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7" w:rsidRPr="00D25E8B" w:rsidRDefault="000206C0" w:rsidP="00D25E8B">
      <w:pPr>
        <w:jc w:val="center"/>
        <w:rPr>
          <w:b/>
        </w:rPr>
      </w:pPr>
      <w:r>
        <w:rPr>
          <w:b/>
        </w:rPr>
        <w:t>Информация о порядке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D25E8B" w:rsidRPr="00D25E8B" w:rsidRDefault="00D25E8B" w:rsidP="000206C0">
      <w:pPr>
        <w:pStyle w:val="a3"/>
        <w:shd w:val="clear" w:color="auto" w:fill="FAFBFC"/>
        <w:spacing w:after="0"/>
        <w:ind w:firstLine="708"/>
        <w:jc w:val="both"/>
        <w:rPr>
          <w:sz w:val="28"/>
          <w:szCs w:val="28"/>
        </w:rPr>
      </w:pPr>
      <w:r w:rsidRPr="00D25E8B">
        <w:rPr>
          <w:sz w:val="28"/>
          <w:szCs w:val="28"/>
        </w:rPr>
        <w:t xml:space="preserve">Должностные лица </w:t>
      </w:r>
      <w:r w:rsidR="000206C0">
        <w:rPr>
          <w:sz w:val="28"/>
          <w:szCs w:val="28"/>
        </w:rPr>
        <w:t>Администрации Табунского сельсовета Табунского района Алтайского края</w:t>
      </w:r>
      <w:r w:rsidRPr="00D25E8B">
        <w:rPr>
          <w:sz w:val="28"/>
          <w:szCs w:val="28"/>
        </w:rPr>
        <w:t xml:space="preserve"> по</w:t>
      </w:r>
      <w:r w:rsidR="000206C0" w:rsidRPr="000206C0">
        <w:t xml:space="preserve"> </w:t>
      </w:r>
      <w:r w:rsidR="000206C0">
        <w:rPr>
          <w:sz w:val="28"/>
          <w:szCs w:val="28"/>
        </w:rPr>
        <w:t>рассмотрению</w:t>
      </w:r>
      <w:r w:rsidR="000206C0" w:rsidRPr="000206C0">
        <w:rPr>
          <w:sz w:val="28"/>
          <w:szCs w:val="28"/>
        </w:rPr>
        <w:t xml:space="preserve"> обращений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  <w:r w:rsidRPr="00D25E8B">
        <w:rPr>
          <w:sz w:val="28"/>
          <w:szCs w:val="28"/>
        </w:rPr>
        <w:t xml:space="preserve"> </w:t>
      </w:r>
      <w:r w:rsidR="000206C0">
        <w:rPr>
          <w:sz w:val="28"/>
          <w:szCs w:val="28"/>
        </w:rPr>
        <w:t>осуществляют рассмотрение таких обращений в соответствии с Федеральным</w:t>
      </w:r>
      <w:r w:rsidR="000206C0" w:rsidRPr="000206C0">
        <w:rPr>
          <w:sz w:val="28"/>
          <w:szCs w:val="28"/>
        </w:rPr>
        <w:t xml:space="preserve"> закон</w:t>
      </w:r>
      <w:r w:rsidR="000206C0">
        <w:rPr>
          <w:sz w:val="28"/>
          <w:szCs w:val="28"/>
        </w:rPr>
        <w:t>ом «</w:t>
      </w:r>
      <w:r w:rsidR="000206C0" w:rsidRPr="000206C0">
        <w:rPr>
          <w:sz w:val="28"/>
          <w:szCs w:val="28"/>
        </w:rPr>
        <w:t>О порядке рассмотрения обращений граждан Российской Федерации</w:t>
      </w:r>
      <w:r w:rsidR="000206C0">
        <w:rPr>
          <w:sz w:val="28"/>
          <w:szCs w:val="28"/>
        </w:rPr>
        <w:t>» от 02.05.2006 N 59-ФЗ.</w:t>
      </w:r>
    </w:p>
    <w:p w:rsidR="00D25E8B" w:rsidRPr="00D25E8B" w:rsidRDefault="000206C0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E8B" w:rsidRPr="00D25E8B">
        <w:rPr>
          <w:sz w:val="28"/>
          <w:szCs w:val="28"/>
        </w:rPr>
        <w:t>рием граждан</w:t>
      </w:r>
      <w:r>
        <w:rPr>
          <w:sz w:val="28"/>
          <w:szCs w:val="28"/>
        </w:rPr>
        <w:t xml:space="preserve"> и юридических лиц</w:t>
      </w:r>
      <w:r w:rsidR="00D25E8B" w:rsidRPr="00D25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обращениям </w:t>
      </w:r>
      <w:r w:rsidR="00D25E8B" w:rsidRPr="00D25E8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главой Табунского сельсовета </w:t>
      </w:r>
      <w:proofErr w:type="spellStart"/>
      <w:r>
        <w:rPr>
          <w:sz w:val="28"/>
          <w:szCs w:val="28"/>
        </w:rPr>
        <w:t>Казарцевым</w:t>
      </w:r>
      <w:proofErr w:type="spellEnd"/>
      <w:r>
        <w:rPr>
          <w:sz w:val="28"/>
          <w:szCs w:val="28"/>
        </w:rPr>
        <w:t xml:space="preserve"> Сергеем Эдуардовичем, секретарем Администрации – Тараненко Викторией Николаевной, </w:t>
      </w:r>
      <w:r w:rsidR="00486EAB">
        <w:rPr>
          <w:sz w:val="28"/>
          <w:szCs w:val="28"/>
        </w:rPr>
        <w:t>землеустроителем-</w:t>
      </w:r>
      <w:r>
        <w:rPr>
          <w:sz w:val="28"/>
          <w:szCs w:val="28"/>
        </w:rPr>
        <w:t xml:space="preserve">Лейман Викторией Александровной </w:t>
      </w:r>
      <w:r w:rsidR="00D25E8B" w:rsidRPr="00D25E8B">
        <w:rPr>
          <w:sz w:val="28"/>
          <w:szCs w:val="28"/>
        </w:rPr>
        <w:t>по адресу: с. Табуны, ул. Целинная, д. 20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b/>
          <w:sz w:val="28"/>
          <w:szCs w:val="28"/>
        </w:rPr>
        <w:t>Телефон</w:t>
      </w:r>
      <w:r w:rsidRPr="00D25E8B">
        <w:rPr>
          <w:sz w:val="28"/>
          <w:szCs w:val="28"/>
        </w:rPr>
        <w:t>: 8 (38567) 22-3-73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b/>
          <w:sz w:val="28"/>
          <w:szCs w:val="28"/>
        </w:rPr>
        <w:t>E-</w:t>
      </w:r>
      <w:proofErr w:type="spellStart"/>
      <w:r w:rsidRPr="00D25E8B">
        <w:rPr>
          <w:b/>
          <w:sz w:val="28"/>
          <w:szCs w:val="28"/>
        </w:rPr>
        <w:t>mail</w:t>
      </w:r>
      <w:proofErr w:type="spellEnd"/>
      <w:r w:rsidRPr="00D25E8B">
        <w:rPr>
          <w:sz w:val="28"/>
          <w:szCs w:val="28"/>
        </w:rPr>
        <w:t>: </w:t>
      </w:r>
      <w:r w:rsidRPr="00D25E8B">
        <w:rPr>
          <w:rStyle w:val="x-phauthusertext"/>
          <w:sz w:val="28"/>
          <w:szCs w:val="28"/>
        </w:rPr>
        <w:t>tabunskyselsovet@mail.ru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b/>
          <w:sz w:val="28"/>
          <w:szCs w:val="28"/>
        </w:rPr>
      </w:pPr>
      <w:r w:rsidRPr="00D25E8B">
        <w:rPr>
          <w:b/>
          <w:sz w:val="28"/>
          <w:szCs w:val="28"/>
        </w:rPr>
        <w:t>Расписание работы: 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sz w:val="28"/>
          <w:szCs w:val="28"/>
        </w:rPr>
        <w:t>понедельник - пятница с 09.00 до 17.00 часов;</w:t>
      </w:r>
      <w:bookmarkStart w:id="0" w:name="_GoBack"/>
      <w:bookmarkEnd w:id="0"/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sz w:val="28"/>
          <w:szCs w:val="28"/>
        </w:rPr>
        <w:t>перерыв на обед с 13.00 до 14.00 часов;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sz w:val="28"/>
          <w:szCs w:val="28"/>
        </w:rPr>
        <w:t>суббота, воскресенье — выходные дни.</w:t>
      </w:r>
    </w:p>
    <w:p w:rsidR="00D25E8B" w:rsidRPr="00D25E8B" w:rsidRDefault="00D25E8B" w:rsidP="00D25E8B">
      <w:pPr>
        <w:jc w:val="center"/>
        <w:rPr>
          <w:b/>
        </w:rPr>
      </w:pPr>
    </w:p>
    <w:sectPr w:rsidR="00D25E8B" w:rsidRPr="00D25E8B" w:rsidSect="003B21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3"/>
    <w:rsid w:val="000206C0"/>
    <w:rsid w:val="003051E3"/>
    <w:rsid w:val="003B2129"/>
    <w:rsid w:val="00486EAB"/>
    <w:rsid w:val="004E40D7"/>
    <w:rsid w:val="00AE01F1"/>
    <w:rsid w:val="00D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E8B"/>
    <w:rPr>
      <w:color w:val="0000FF"/>
      <w:u w:val="single"/>
    </w:rPr>
  </w:style>
  <w:style w:type="character" w:customStyle="1" w:styleId="x-phauthusertext">
    <w:name w:val="x-ph__auth__user__text"/>
    <w:basedOn w:val="a0"/>
    <w:rsid w:val="00D2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E8B"/>
    <w:rPr>
      <w:color w:val="0000FF"/>
      <w:u w:val="single"/>
    </w:rPr>
  </w:style>
  <w:style w:type="character" w:customStyle="1" w:styleId="x-phauthusertext">
    <w:name w:val="x-ph__auth__user__text"/>
    <w:basedOn w:val="a0"/>
    <w:rsid w:val="00D2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2022-05-23T04:41:00Z</dcterms:created>
  <dcterms:modified xsi:type="dcterms:W3CDTF">2022-05-30T05:22:00Z</dcterms:modified>
</cp:coreProperties>
</file>