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463"/>
        <w:gridCol w:w="2941"/>
      </w:tblGrid>
      <w:tr w:rsidR="005352C3" w:rsidRPr="005352C3" w:rsidTr="005352C3">
        <w:permStart w:id="15021802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1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F227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14.11.2022</w:t>
                </w:r>
              </w:p>
            </w:tc>
          </w:sdtContent>
        </w:sdt>
        <w:permEnd w:id="15021802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56947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0C82" w:rsidP="0085449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</w:t>
                </w:r>
                <w:r w:rsidR="008F227D">
                  <w:rPr>
                    <w:rStyle w:val="31"/>
                  </w:rPr>
                  <w:t>50/</w:t>
                </w:r>
                <w:r w:rsidR="00854497">
                  <w:rPr>
                    <w:rStyle w:val="31"/>
                  </w:rPr>
                  <w:t>6</w:t>
                </w:r>
              </w:p>
            </w:tc>
          </w:sdtContent>
        </w:sdt>
        <w:permEnd w:id="25694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9166068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54497" w:rsidP="0085449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54497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Табунского района Алтайского края от 28.12.2020 №400 «Об утверждении муниципальной программы «Профилактика преступлений и иных правонарушений в Табунском районе» на 2021-2024 годы</w:t>
                </w:r>
              </w:p>
            </w:tc>
          </w:sdtContent>
        </w:sdt>
        <w:permEnd w:id="209166068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22349796" w:edGrp="everyone"/>
    <w:p w:rsidR="00830E27" w:rsidRDefault="001D2F7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854497" w:rsidRPr="00854497">
            <w:rPr>
              <w:sz w:val="28"/>
              <w:szCs w:val="28"/>
            </w:rPr>
            <w:t>В целях актуализации постановления администрации района от 28.12.2022 №400 «Об утверждении муниципальной программы «Профилактика преступлений и иных правонарушений в Табунском районе» на 2021-2024 годы», в соответствии с постановлением администрации района от 30.11.2021 № 350 «Об утверждении порядка разработки, реализации и оценки эффективности муниципальных программ муниципального образования Табунский район Алтайского края»</w:t>
          </w:r>
        </w:sdtContent>
      </w:sdt>
      <w:permEnd w:id="142234979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1136650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376D" w:rsidRDefault="00A14A2F" w:rsidP="00C000C8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Наименование</w:t>
          </w:r>
          <w:r w:rsidR="005352B1" w:rsidRPr="0040376D">
            <w:rPr>
              <w:sz w:val="28"/>
              <w:szCs w:val="28"/>
            </w:rPr>
            <w:t xml:space="preserve"> муниципальн</w:t>
          </w:r>
          <w:r>
            <w:rPr>
              <w:sz w:val="28"/>
              <w:szCs w:val="28"/>
            </w:rPr>
            <w:t>ой</w:t>
          </w:r>
          <w:r w:rsidR="005352B1" w:rsidRPr="0040376D">
            <w:rPr>
              <w:sz w:val="28"/>
              <w:szCs w:val="28"/>
            </w:rPr>
            <w:t xml:space="preserve"> программ</w:t>
          </w:r>
          <w:r>
            <w:rPr>
              <w:sz w:val="28"/>
              <w:szCs w:val="28"/>
            </w:rPr>
            <w:t>ы</w:t>
          </w:r>
          <w:r w:rsidR="005352B1" w:rsidRPr="0040376D">
            <w:rPr>
              <w:sz w:val="28"/>
              <w:szCs w:val="28"/>
            </w:rPr>
            <w:t xml:space="preserve"> </w:t>
          </w:r>
          <w:r w:rsidR="00854497">
            <w:rPr>
              <w:sz w:val="28"/>
              <w:szCs w:val="28"/>
            </w:rPr>
            <w:t>«</w:t>
          </w:r>
          <w:r w:rsidR="00854497"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854497">
            <w:rPr>
              <w:sz w:val="28"/>
              <w:szCs w:val="28"/>
            </w:rPr>
            <w:t>»</w:t>
          </w:r>
          <w:r w:rsidR="00854497" w:rsidRPr="0040376D">
            <w:rPr>
              <w:sz w:val="28"/>
              <w:szCs w:val="28"/>
            </w:rPr>
            <w:t xml:space="preserve"> на 2021-2024 годы</w:t>
          </w:r>
          <w:r w:rsidR="000F314E">
            <w:rPr>
              <w:sz w:val="28"/>
              <w:szCs w:val="28"/>
            </w:rPr>
            <w:t>, утвержденной постановлением администрации района от 28.12.2020 №4</w:t>
          </w:r>
          <w:r w:rsidR="00854497">
            <w:rPr>
              <w:sz w:val="28"/>
              <w:szCs w:val="28"/>
            </w:rPr>
            <w:t>00</w:t>
          </w:r>
          <w:r w:rsidR="000F314E">
            <w:rPr>
              <w:sz w:val="28"/>
              <w:szCs w:val="28"/>
            </w:rPr>
            <w:t xml:space="preserve">, изложить в следующей редакции: </w:t>
          </w:r>
          <w:r w:rsidR="00854497">
            <w:rPr>
              <w:sz w:val="28"/>
              <w:szCs w:val="28"/>
            </w:rPr>
            <w:t>«</w:t>
          </w:r>
          <w:r w:rsidR="00854497"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854497">
            <w:rPr>
              <w:sz w:val="28"/>
              <w:szCs w:val="28"/>
            </w:rPr>
            <w:t>»</w:t>
          </w:r>
          <w:r w:rsidR="000F314E" w:rsidRPr="0040376D">
            <w:rPr>
              <w:sz w:val="28"/>
              <w:szCs w:val="28"/>
            </w:rPr>
            <w:t xml:space="preserve"> </w:t>
          </w:r>
          <w:r w:rsidR="000F314E">
            <w:rPr>
              <w:sz w:val="28"/>
              <w:szCs w:val="28"/>
            </w:rPr>
            <w:t>(далее – Программа)</w:t>
          </w:r>
          <w:r w:rsidR="005352B1" w:rsidRPr="0040376D">
            <w:rPr>
              <w:sz w:val="28"/>
              <w:szCs w:val="28"/>
            </w:rPr>
            <w:t>.</w:t>
          </w:r>
        </w:p>
        <w:p w:rsidR="0040376D" w:rsidRDefault="000F314E" w:rsidP="00C000C8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Далее по тексту Программы наименование </w:t>
          </w:r>
          <w:r w:rsidR="001C35E4">
            <w:rPr>
              <w:rStyle w:val="31"/>
            </w:rPr>
            <w:t xml:space="preserve">Программы </w:t>
          </w:r>
          <w:r>
            <w:rPr>
              <w:rStyle w:val="31"/>
            </w:rPr>
            <w:t xml:space="preserve">читать: </w:t>
          </w:r>
          <w:r w:rsidR="00854497">
            <w:rPr>
              <w:sz w:val="28"/>
              <w:szCs w:val="28"/>
            </w:rPr>
            <w:t>«</w:t>
          </w:r>
          <w:r w:rsidR="00854497"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854497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0F314E" w:rsidRPr="001C35E4" w:rsidRDefault="001C35E4" w:rsidP="001C35E4">
          <w:pPr>
            <w:pStyle w:val="ConsPlusCell"/>
            <w:widowControl/>
            <w:rPr>
              <w:rFonts w:ascii="Times New Roman" w:hAnsi="Times New Roman" w:cs="Times New Roman"/>
              <w:sz w:val="28"/>
              <w:szCs w:val="28"/>
            </w:rPr>
          </w:pPr>
          <w:r w:rsidRPr="001C35E4">
            <w:rPr>
              <w:rFonts w:ascii="Times New Roman" w:hAnsi="Times New Roman" w:cs="Times New Roman"/>
              <w:sz w:val="28"/>
              <w:szCs w:val="28"/>
            </w:rPr>
            <w:t xml:space="preserve">3. </w:t>
          </w:r>
          <w:r w:rsidR="000F314E" w:rsidRPr="001C35E4">
            <w:rPr>
              <w:rFonts w:ascii="Times New Roman" w:hAnsi="Times New Roman" w:cs="Times New Roman"/>
              <w:sz w:val="28"/>
              <w:szCs w:val="28"/>
            </w:rPr>
            <w:t xml:space="preserve">В Паспорте Программы </w:t>
          </w:r>
          <w:r w:rsidRPr="001C35E4">
            <w:rPr>
              <w:rFonts w:ascii="Times New Roman" w:hAnsi="Times New Roman" w:cs="Times New Roman"/>
              <w:sz w:val="28"/>
              <w:szCs w:val="28"/>
            </w:rPr>
            <w:t>раздел «Сроки и этапы реализации программы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1C35E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F314E" w:rsidRPr="001C35E4">
            <w:rPr>
              <w:rFonts w:ascii="Times New Roman" w:hAnsi="Times New Roman" w:cs="Times New Roman"/>
              <w:sz w:val="28"/>
              <w:szCs w:val="28"/>
            </w:rPr>
            <w:t xml:space="preserve">изложить в следующей редакции: </w:t>
          </w:r>
        </w:p>
        <w:p w:rsidR="000F314E" w:rsidRDefault="001C35E4" w:rsidP="00AE3BEB">
          <w:pPr>
            <w:pStyle w:val="ad"/>
            <w:tabs>
              <w:tab w:val="left" w:pos="851"/>
            </w:tabs>
            <w:ind w:left="284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0F314E">
            <w:rPr>
              <w:sz w:val="28"/>
              <w:szCs w:val="28"/>
            </w:rPr>
            <w:t>Сроки реализации Программы – 2021-2025 годы.</w:t>
          </w:r>
          <w:r>
            <w:rPr>
              <w:sz w:val="28"/>
              <w:szCs w:val="28"/>
            </w:rPr>
            <w:t>»</w:t>
          </w:r>
        </w:p>
        <w:p w:rsidR="001C35E4" w:rsidRDefault="001C35E4" w:rsidP="001C35E4">
          <w:pPr>
            <w:pStyle w:val="ConsPlusCell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1C35E4">
            <w:rPr>
              <w:rFonts w:ascii="Times New Roman" w:hAnsi="Times New Roman" w:cs="Times New Roman"/>
              <w:sz w:val="28"/>
              <w:szCs w:val="28"/>
            </w:rPr>
            <w:t>. В Паспорте Программы раздел «</w:t>
          </w:r>
          <w:r w:rsidRPr="003727C3">
            <w:rPr>
              <w:rFonts w:ascii="Times New Roman" w:hAnsi="Times New Roman" w:cs="Times New Roman"/>
              <w:sz w:val="28"/>
              <w:szCs w:val="28"/>
            </w:rPr>
            <w:t>Объемы финансирования программы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1C35E4">
            <w:rPr>
              <w:rFonts w:ascii="Times New Roman" w:hAnsi="Times New Roman" w:cs="Times New Roman"/>
              <w:sz w:val="28"/>
              <w:szCs w:val="28"/>
            </w:rPr>
            <w:t xml:space="preserve"> изложить в следующей редакции: </w:t>
          </w:r>
        </w:p>
        <w:p w:rsidR="00F7054A" w:rsidRPr="00CE3275" w:rsidRDefault="001C35E4" w:rsidP="001C35E4">
          <w:pPr>
            <w:pStyle w:val="ConsPlusCell"/>
            <w:widowControl/>
            <w:rPr>
              <w:rStyle w:val="12"/>
              <w:sz w:val="28"/>
              <w:szCs w:val="28"/>
              <w:lang w:eastAsia="en-US"/>
            </w:rPr>
          </w:pPr>
          <w:r>
            <w:rPr>
              <w:sz w:val="28"/>
              <w:szCs w:val="28"/>
            </w:rPr>
            <w:t xml:space="preserve"> «</w:t>
          </w:r>
          <w:r w:rsidR="00AE3BEB" w:rsidRPr="001C35E4">
            <w:rPr>
              <w:rFonts w:ascii="Times New Roman" w:hAnsi="Times New Roman" w:cs="Times New Roman"/>
              <w:sz w:val="28"/>
              <w:szCs w:val="28"/>
            </w:rPr>
            <w:t>Общий объем финансирования мероприятий программы в 2021 - 2025 годах за счет средств местного бюджета</w:t>
          </w:r>
          <w:r w:rsidR="00774779" w:rsidRPr="001C35E4">
            <w:rPr>
              <w:rFonts w:ascii="Times New Roman" w:hAnsi="Times New Roman" w:cs="Times New Roman"/>
              <w:sz w:val="28"/>
              <w:szCs w:val="28"/>
            </w:rPr>
            <w:t>, бюджетов сельских поселений</w:t>
          </w:r>
          <w:r w:rsidR="00AE3BEB" w:rsidRPr="001C35E4">
            <w:rPr>
              <w:rFonts w:ascii="Times New Roman" w:hAnsi="Times New Roman" w:cs="Times New Roman"/>
              <w:sz w:val="28"/>
              <w:szCs w:val="28"/>
            </w:rPr>
            <w:t xml:space="preserve"> и внебюджетных источников составляет </w:t>
          </w:r>
          <w:r w:rsidR="00E44C97" w:rsidRPr="001C35E4">
            <w:rPr>
              <w:rFonts w:ascii="Times New Roman" w:hAnsi="Times New Roman" w:cs="Times New Roman"/>
              <w:sz w:val="28"/>
              <w:szCs w:val="28"/>
              <w:lang w:eastAsia="en-US"/>
            </w:rPr>
            <w:t>3328,0</w:t>
          </w:r>
          <w:r w:rsidR="00F7054A" w:rsidRPr="001C35E4"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 </w:t>
          </w:r>
          <w:r w:rsidR="00F7054A" w:rsidRPr="00CE3275">
            <w:rPr>
              <w:rStyle w:val="12"/>
              <w:sz w:val="28"/>
              <w:szCs w:val="28"/>
              <w:lang w:eastAsia="en-US"/>
            </w:rPr>
            <w:t>тыс. рублей, из них:</w:t>
          </w:r>
        </w:p>
        <w:p w:rsidR="00F7054A" w:rsidRPr="00CE3275" w:rsidRDefault="00F7054A" w:rsidP="00F7054A">
          <w:pPr>
            <w:pStyle w:val="a9"/>
            <w:ind w:left="72"/>
            <w:jc w:val="left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 xml:space="preserve">из районного бюджета -  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8</w:t>
          </w:r>
          <w:r w:rsidRPr="00CE3275">
            <w:rPr>
              <w:sz w:val="28"/>
              <w:szCs w:val="28"/>
              <w:lang w:eastAsia="en-US"/>
            </w:rPr>
            <w:t xml:space="preserve">8,0 </w:t>
          </w: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тыс. рублей, в том числе по годам:</w:t>
          </w:r>
        </w:p>
        <w:p w:rsidR="00F7054A" w:rsidRPr="00CE3275" w:rsidRDefault="00F7054A" w:rsidP="00F7054A">
          <w:pPr>
            <w:pStyle w:val="a9"/>
            <w:tabs>
              <w:tab w:val="left" w:pos="3909"/>
            </w:tabs>
            <w:ind w:firstLine="356"/>
            <w:rPr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2021 год -  10,0 тыс. рублей;</w:t>
          </w:r>
        </w:p>
        <w:p w:rsidR="00F7054A" w:rsidRPr="00CE3275" w:rsidRDefault="00F7054A" w:rsidP="00F7054A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2022 год -  12,0 тыс. рублей;</w:t>
          </w:r>
        </w:p>
        <w:p w:rsidR="00F7054A" w:rsidRPr="00CE3275" w:rsidRDefault="00F7054A" w:rsidP="00F7054A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2023 год – 16,0 тыс. рублей;</w:t>
          </w:r>
        </w:p>
        <w:p w:rsidR="00F7054A" w:rsidRDefault="00F7054A" w:rsidP="00F7054A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2024 год – 20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,0 тыс. рублей;</w:t>
          </w:r>
        </w:p>
        <w:p w:rsidR="00F7054A" w:rsidRPr="00A54EA7" w:rsidRDefault="00F7054A" w:rsidP="00F7054A">
          <w:pPr>
            <w:pStyle w:val="a9"/>
            <w:tabs>
              <w:tab w:val="left" w:pos="3909"/>
            </w:tabs>
            <w:ind w:firstLine="356"/>
            <w:rPr>
              <w:rStyle w:val="aa"/>
              <w:color w:val="000000"/>
              <w:sz w:val="28"/>
              <w:szCs w:val="28"/>
            </w:rPr>
          </w:pPr>
          <w:r>
            <w:rPr>
              <w:rStyle w:val="aa"/>
              <w:color w:val="000000"/>
              <w:sz w:val="28"/>
              <w:szCs w:val="28"/>
            </w:rPr>
            <w:t>2025 год – 30,0 тыс. рублей.</w:t>
          </w:r>
        </w:p>
        <w:p w:rsidR="00E44C97" w:rsidRPr="00CE3275" w:rsidRDefault="00E44C97" w:rsidP="00E44C97">
          <w:pPr>
            <w:pStyle w:val="a9"/>
            <w:ind w:left="72"/>
            <w:jc w:val="left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 xml:space="preserve">из бюджетов сельских поселений -  </w:t>
          </w:r>
          <w:r>
            <w:rPr>
              <w:sz w:val="28"/>
              <w:szCs w:val="28"/>
              <w:lang w:eastAsia="en-US"/>
            </w:rPr>
            <w:t>30</w:t>
          </w:r>
          <w:r w:rsidRPr="00CE3275">
            <w:rPr>
              <w:sz w:val="28"/>
              <w:szCs w:val="28"/>
              <w:lang w:eastAsia="en-US"/>
            </w:rPr>
            <w:t>00</w:t>
          </w:r>
          <w:r>
            <w:rPr>
              <w:sz w:val="28"/>
              <w:szCs w:val="28"/>
              <w:lang w:eastAsia="en-US"/>
            </w:rPr>
            <w:t>,0</w:t>
          </w:r>
          <w:r w:rsidRPr="00CE3275">
            <w:rPr>
              <w:sz w:val="28"/>
              <w:szCs w:val="28"/>
              <w:lang w:eastAsia="en-US"/>
            </w:rPr>
            <w:t xml:space="preserve"> </w:t>
          </w: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тыс. рублей, в том числе по годам:</w:t>
          </w:r>
        </w:p>
        <w:p w:rsidR="00E44C97" w:rsidRPr="00CE3275" w:rsidRDefault="00E44C97" w:rsidP="00E44C97">
          <w:pPr>
            <w:pStyle w:val="a9"/>
            <w:tabs>
              <w:tab w:val="left" w:pos="3909"/>
            </w:tabs>
            <w:ind w:firstLine="356"/>
            <w:rPr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2021 год -  400,0тыс. рублей;</w:t>
          </w:r>
        </w:p>
        <w:p w:rsidR="00E44C97" w:rsidRPr="00CE3275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2022 год -  500,0 тыс. рублей;</w:t>
          </w:r>
        </w:p>
        <w:p w:rsidR="00E44C97" w:rsidRPr="00CE3275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2023 год – 600,0 тыс. рублей;</w:t>
          </w:r>
        </w:p>
        <w:p w:rsidR="00E44C97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>
            <w:rPr>
              <w:rStyle w:val="12"/>
              <w:color w:val="000000"/>
              <w:sz w:val="28"/>
              <w:szCs w:val="28"/>
              <w:lang w:eastAsia="en-US"/>
            </w:rPr>
            <w:lastRenderedPageBreak/>
            <w:t>2024 год – 700,0 тыс. рублей;</w:t>
          </w:r>
        </w:p>
        <w:p w:rsidR="00E44C97" w:rsidRPr="00CE3275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>
            <w:rPr>
              <w:rStyle w:val="12"/>
              <w:color w:val="000000"/>
              <w:sz w:val="28"/>
              <w:szCs w:val="28"/>
              <w:lang w:eastAsia="en-US"/>
            </w:rPr>
            <w:t>2025 год – 800,0 тыс. рублей.</w:t>
          </w:r>
        </w:p>
        <w:p w:rsidR="00E44C97" w:rsidRPr="00D72A29" w:rsidRDefault="00E44C97" w:rsidP="00E44C97">
          <w:pPr>
            <w:pStyle w:val="a9"/>
            <w:tabs>
              <w:tab w:val="left" w:pos="3909"/>
            </w:tabs>
            <w:rPr>
              <w:rStyle w:val="12"/>
              <w:color w:val="000000"/>
              <w:sz w:val="28"/>
              <w:szCs w:val="28"/>
              <w:lang w:eastAsia="en-US"/>
            </w:rPr>
          </w:pP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из внебюджетных источников –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240</w:t>
          </w:r>
          <w:r w:rsidRPr="00CE3275">
            <w:rPr>
              <w:rStyle w:val="12"/>
              <w:color w:val="000000"/>
              <w:sz w:val="28"/>
              <w:szCs w:val="28"/>
              <w:lang w:eastAsia="en-US"/>
            </w:rPr>
            <w:t>,0 тыс. рублей, в том числе по годам:</w:t>
          </w:r>
        </w:p>
        <w:p w:rsidR="00E44C97" w:rsidRPr="00736758" w:rsidRDefault="00E44C97" w:rsidP="00E44C97">
          <w:pPr>
            <w:pStyle w:val="a9"/>
            <w:tabs>
              <w:tab w:val="left" w:pos="3909"/>
            </w:tabs>
            <w:ind w:firstLine="356"/>
            <w:rPr>
              <w:sz w:val="28"/>
              <w:szCs w:val="28"/>
              <w:lang w:eastAsia="en-US"/>
            </w:rPr>
          </w:pP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>20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21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год -  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48,0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тыс. рублей;</w:t>
          </w:r>
        </w:p>
        <w:p w:rsidR="00E44C97" w:rsidRPr="00736758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>20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22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год -  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 xml:space="preserve">48,0 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>тыс. рублей;</w:t>
          </w:r>
        </w:p>
        <w:p w:rsidR="00E44C97" w:rsidRPr="00736758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>2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023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год – 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48,0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тыс. рублей;</w:t>
          </w:r>
        </w:p>
        <w:p w:rsidR="00E44C97" w:rsidRPr="00D72A29" w:rsidRDefault="00E44C97" w:rsidP="00E44C97">
          <w:pPr>
            <w:pStyle w:val="a9"/>
            <w:tabs>
              <w:tab w:val="left" w:pos="3909"/>
            </w:tabs>
            <w:ind w:firstLine="356"/>
            <w:rPr>
              <w:rStyle w:val="12"/>
              <w:color w:val="000000"/>
              <w:sz w:val="28"/>
              <w:szCs w:val="28"/>
              <w:lang w:eastAsia="en-US"/>
            </w:rPr>
          </w:pP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>202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4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год – </w:t>
          </w:r>
          <w:r>
            <w:rPr>
              <w:rStyle w:val="12"/>
              <w:color w:val="000000"/>
              <w:sz w:val="28"/>
              <w:szCs w:val="28"/>
              <w:lang w:eastAsia="en-US"/>
            </w:rPr>
            <w:t>48,0</w:t>
          </w:r>
          <w:r w:rsidRPr="00736758">
            <w:rPr>
              <w:rStyle w:val="12"/>
              <w:color w:val="000000"/>
              <w:sz w:val="28"/>
              <w:szCs w:val="28"/>
              <w:lang w:eastAsia="en-US"/>
            </w:rPr>
            <w:t xml:space="preserve"> тыс. рублей.</w:t>
          </w:r>
        </w:p>
        <w:p w:rsidR="00AE3BEB" w:rsidRDefault="00AE3BEB" w:rsidP="00AE3BEB">
          <w:pPr>
            <w:pStyle w:val="a9"/>
            <w:tabs>
              <w:tab w:val="left" w:pos="3909"/>
            </w:tabs>
            <w:ind w:firstLine="356"/>
            <w:rPr>
              <w:rStyle w:val="aa"/>
              <w:color w:val="000000"/>
              <w:sz w:val="28"/>
              <w:szCs w:val="28"/>
            </w:rPr>
          </w:pPr>
          <w:r>
            <w:rPr>
              <w:rStyle w:val="aa"/>
              <w:color w:val="000000"/>
              <w:sz w:val="28"/>
              <w:szCs w:val="28"/>
            </w:rPr>
            <w:t xml:space="preserve">2025 год – </w:t>
          </w:r>
          <w:r w:rsidR="00E44C97">
            <w:rPr>
              <w:rStyle w:val="aa"/>
              <w:color w:val="000000"/>
              <w:sz w:val="28"/>
              <w:szCs w:val="28"/>
            </w:rPr>
            <w:t>48</w:t>
          </w:r>
          <w:r>
            <w:rPr>
              <w:rStyle w:val="aa"/>
              <w:color w:val="000000"/>
              <w:sz w:val="28"/>
              <w:szCs w:val="28"/>
            </w:rPr>
            <w:t>,0 тыс. рублей.</w:t>
          </w:r>
        </w:p>
        <w:p w:rsidR="00AE3BEB" w:rsidRDefault="00AE3BEB" w:rsidP="00AE3BEB">
          <w:pPr>
            <w:pStyle w:val="a9"/>
            <w:tabs>
              <w:tab w:val="left" w:pos="3909"/>
            </w:tabs>
            <w:ind w:firstLine="356"/>
            <w:rPr>
              <w:rStyle w:val="aa"/>
              <w:color w:val="000000"/>
              <w:sz w:val="28"/>
              <w:szCs w:val="28"/>
            </w:rPr>
          </w:pPr>
          <w:r>
            <w:rPr>
              <w:rStyle w:val="aa"/>
              <w:color w:val="000000"/>
              <w:sz w:val="28"/>
              <w:szCs w:val="28"/>
            </w:rPr>
            <w:t xml:space="preserve">Объем </w:t>
          </w:r>
          <w:r w:rsidR="00092930" w:rsidRPr="006439CD">
            <w:rPr>
              <w:sz w:val="28"/>
              <w:szCs w:val="28"/>
            </w:rPr>
            <w:t xml:space="preserve">средств местного бюджета </w:t>
          </w:r>
          <w:r>
            <w:rPr>
              <w:rStyle w:val="aa"/>
              <w:color w:val="000000"/>
              <w:sz w:val="28"/>
              <w:szCs w:val="28"/>
            </w:rPr>
            <w:t>Программы ежегодно уточняется при формировании районного бюджета</w:t>
          </w:r>
          <w:r w:rsidR="00E44C97">
            <w:rPr>
              <w:rStyle w:val="aa"/>
              <w:color w:val="000000"/>
              <w:sz w:val="28"/>
              <w:szCs w:val="28"/>
            </w:rPr>
            <w:t xml:space="preserve"> и бюджетов сельских поселений</w:t>
          </w:r>
          <w:r>
            <w:rPr>
              <w:rStyle w:val="aa"/>
              <w:color w:val="000000"/>
              <w:sz w:val="28"/>
              <w:szCs w:val="28"/>
            </w:rPr>
            <w:t xml:space="preserve"> на очередной финансовый год.</w:t>
          </w:r>
          <w:r w:rsidR="001C35E4">
            <w:rPr>
              <w:rStyle w:val="aa"/>
              <w:color w:val="000000"/>
              <w:sz w:val="28"/>
              <w:szCs w:val="28"/>
            </w:rPr>
            <w:t>»</w:t>
          </w:r>
        </w:p>
        <w:p w:rsidR="00BE3DA9" w:rsidRDefault="00C4095E" w:rsidP="00BE3DA9">
          <w:pPr>
            <w:pStyle w:val="a9"/>
            <w:tabs>
              <w:tab w:val="left" w:pos="3909"/>
            </w:tabs>
            <w:ind w:firstLine="356"/>
            <w:rPr>
              <w:sz w:val="28"/>
              <w:szCs w:val="28"/>
            </w:rPr>
          </w:pPr>
          <w:r>
            <w:rPr>
              <w:rStyle w:val="aa"/>
              <w:color w:val="000000"/>
              <w:sz w:val="28"/>
              <w:szCs w:val="28"/>
            </w:rPr>
            <w:t>3.3. В разделе Программы «</w:t>
          </w:r>
          <w:r w:rsidRPr="006439CD">
            <w:rPr>
              <w:spacing w:val="-12"/>
              <w:sz w:val="28"/>
              <w:szCs w:val="28"/>
            </w:rPr>
            <w:t>Ожи</w:t>
          </w:r>
          <w:r w:rsidRPr="006439CD">
            <w:rPr>
              <w:spacing w:val="-12"/>
              <w:sz w:val="28"/>
              <w:szCs w:val="28"/>
            </w:rPr>
            <w:softHyphen/>
            <w:t>да</w:t>
          </w:r>
          <w:r w:rsidRPr="006439CD">
            <w:rPr>
              <w:spacing w:val="-12"/>
              <w:sz w:val="28"/>
              <w:szCs w:val="28"/>
            </w:rPr>
            <w:softHyphen/>
            <w:t>е</w:t>
          </w:r>
          <w:r w:rsidRPr="006439CD">
            <w:rPr>
              <w:spacing w:val="-12"/>
              <w:sz w:val="28"/>
              <w:szCs w:val="28"/>
            </w:rPr>
            <w:softHyphen/>
            <w:t>мые ре</w:t>
          </w:r>
          <w:r w:rsidRPr="006439CD">
            <w:rPr>
              <w:spacing w:val="-12"/>
              <w:sz w:val="28"/>
              <w:szCs w:val="28"/>
            </w:rPr>
            <w:softHyphen/>
            <w:t>зуль</w:t>
          </w:r>
          <w:r w:rsidRPr="006439CD">
            <w:rPr>
              <w:spacing w:val="-12"/>
              <w:sz w:val="28"/>
              <w:szCs w:val="28"/>
            </w:rPr>
            <w:softHyphen/>
            <w:t>та</w:t>
          </w:r>
          <w:r w:rsidRPr="006439CD">
            <w:rPr>
              <w:spacing w:val="-12"/>
              <w:sz w:val="28"/>
              <w:szCs w:val="28"/>
            </w:rPr>
            <w:softHyphen/>
            <w:t>ты ре</w:t>
          </w:r>
          <w:r w:rsidRPr="006439CD">
            <w:rPr>
              <w:spacing w:val="-12"/>
              <w:sz w:val="28"/>
              <w:szCs w:val="28"/>
            </w:rPr>
            <w:softHyphen/>
            <w:t>а</w:t>
          </w:r>
          <w:r w:rsidRPr="006439CD">
            <w:rPr>
              <w:spacing w:val="-12"/>
              <w:sz w:val="28"/>
              <w:szCs w:val="28"/>
            </w:rPr>
            <w:softHyphen/>
            <w:t>ли</w:t>
          </w:r>
          <w:r w:rsidRPr="006439CD">
            <w:rPr>
              <w:spacing w:val="-12"/>
              <w:sz w:val="28"/>
              <w:szCs w:val="28"/>
            </w:rPr>
            <w:softHyphen/>
            <w:t>за</w:t>
          </w:r>
          <w:r w:rsidRPr="006439CD">
            <w:rPr>
              <w:spacing w:val="-12"/>
              <w:sz w:val="28"/>
              <w:szCs w:val="28"/>
            </w:rPr>
            <w:softHyphen/>
            <w:t xml:space="preserve">ции </w:t>
          </w:r>
          <w:r w:rsidRPr="006439CD">
            <w:rPr>
              <w:sz w:val="28"/>
              <w:szCs w:val="28"/>
            </w:rPr>
            <w:t>про</w:t>
          </w:r>
          <w:r w:rsidRPr="006439CD">
            <w:rPr>
              <w:sz w:val="28"/>
              <w:szCs w:val="28"/>
            </w:rPr>
            <w:softHyphen/>
            <w:t>грам</w:t>
          </w:r>
          <w:r w:rsidRPr="006439CD">
            <w:rPr>
              <w:sz w:val="28"/>
              <w:szCs w:val="28"/>
            </w:rPr>
            <w:softHyphen/>
            <w:t>мы</w:t>
          </w:r>
          <w:r>
            <w:rPr>
              <w:sz w:val="28"/>
              <w:szCs w:val="28"/>
            </w:rPr>
            <w:t xml:space="preserve">» </w:t>
          </w:r>
          <w:r w:rsidR="001C35E4">
            <w:rPr>
              <w:sz w:val="28"/>
              <w:szCs w:val="28"/>
            </w:rPr>
            <w:t>цифры</w:t>
          </w:r>
          <w:r>
            <w:rPr>
              <w:sz w:val="28"/>
              <w:szCs w:val="28"/>
            </w:rPr>
            <w:t xml:space="preserve"> «2024» заменить </w:t>
          </w:r>
          <w:r w:rsidR="001C35E4">
            <w:rPr>
              <w:sz w:val="28"/>
              <w:szCs w:val="28"/>
            </w:rPr>
            <w:t>цифрами</w:t>
          </w:r>
          <w:r>
            <w:rPr>
              <w:sz w:val="28"/>
              <w:szCs w:val="28"/>
            </w:rPr>
            <w:t xml:space="preserve"> «2025».</w:t>
          </w:r>
        </w:p>
        <w:p w:rsidR="00BE3DA9" w:rsidRDefault="00BE3DA9" w:rsidP="00BE3DA9">
          <w:pPr>
            <w:pStyle w:val="a9"/>
            <w:tabs>
              <w:tab w:val="left" w:pos="3909"/>
            </w:tabs>
            <w:ind w:firstLine="356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3.4. </w:t>
          </w:r>
          <w:r w:rsidR="00C4095E">
            <w:rPr>
              <w:sz w:val="28"/>
              <w:szCs w:val="28"/>
            </w:rPr>
            <w:t xml:space="preserve">В разделе </w:t>
          </w:r>
          <w:r w:rsidR="00C4095E" w:rsidRPr="009822E8">
            <w:rPr>
              <w:sz w:val="28"/>
              <w:szCs w:val="28"/>
            </w:rPr>
            <w:t xml:space="preserve">2.4 </w:t>
          </w:r>
          <w:r w:rsidR="00C4095E">
            <w:rPr>
              <w:sz w:val="28"/>
              <w:szCs w:val="28"/>
            </w:rPr>
            <w:t>Программы «</w:t>
          </w:r>
          <w:r w:rsidR="00C4095E" w:rsidRPr="009822E8">
            <w:rPr>
              <w:sz w:val="28"/>
              <w:szCs w:val="28"/>
            </w:rPr>
            <w:t>Сроки и этапы реализации Программы</w:t>
          </w:r>
          <w:r w:rsidR="00C4095E">
            <w:rPr>
              <w:sz w:val="28"/>
              <w:szCs w:val="28"/>
            </w:rPr>
            <w:t xml:space="preserve">» </w:t>
          </w:r>
          <w:r w:rsidR="001C35E4">
            <w:rPr>
              <w:sz w:val="28"/>
              <w:szCs w:val="28"/>
            </w:rPr>
            <w:t>цифры</w:t>
          </w:r>
          <w:r w:rsidR="00C4095E">
            <w:rPr>
              <w:sz w:val="28"/>
              <w:szCs w:val="28"/>
            </w:rPr>
            <w:t xml:space="preserve"> «2024» заменить </w:t>
          </w:r>
          <w:r w:rsidR="001C35E4">
            <w:rPr>
              <w:sz w:val="28"/>
              <w:szCs w:val="28"/>
            </w:rPr>
            <w:t>цифрами</w:t>
          </w:r>
          <w:r w:rsidR="00C4095E">
            <w:rPr>
              <w:sz w:val="28"/>
              <w:szCs w:val="28"/>
            </w:rPr>
            <w:t xml:space="preserve"> «2025».</w:t>
          </w:r>
        </w:p>
        <w:p w:rsidR="00C4095E" w:rsidRDefault="00BE3DA9" w:rsidP="00BE3DA9">
          <w:pPr>
            <w:ind w:firstLine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3.5. Таблицу 1</w:t>
          </w:r>
          <w:r w:rsidRPr="00BE3DA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F27493">
            <w:rPr>
              <w:sz w:val="28"/>
              <w:szCs w:val="28"/>
            </w:rPr>
            <w:t>Сведения об индикаторах муниципальной программы и их значениях</w:t>
          </w:r>
          <w:r>
            <w:rPr>
              <w:sz w:val="28"/>
              <w:szCs w:val="28"/>
            </w:rPr>
            <w:t xml:space="preserve"> </w:t>
          </w:r>
          <w:r w:rsidR="00082BCB">
            <w:rPr>
              <w:sz w:val="28"/>
              <w:szCs w:val="28"/>
            </w:rPr>
            <w:t>«</w:t>
          </w:r>
          <w:r w:rsidR="00082BCB"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082BCB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изложить в новой редакции (прил</w:t>
          </w:r>
          <w:r w:rsidR="001C35E4">
            <w:rPr>
              <w:sz w:val="28"/>
              <w:szCs w:val="28"/>
            </w:rPr>
            <w:t>ожение 1</w:t>
          </w:r>
          <w:r>
            <w:rPr>
              <w:sz w:val="28"/>
              <w:szCs w:val="28"/>
            </w:rPr>
            <w:t>).</w:t>
          </w:r>
        </w:p>
        <w:p w:rsidR="00BE3DA9" w:rsidRDefault="00BE3DA9" w:rsidP="00BE3DA9">
          <w:pPr>
            <w:ind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3.6. Таблицу 2 «</w:t>
          </w:r>
          <w:r w:rsidRPr="00F27493">
            <w:rPr>
              <w:sz w:val="28"/>
              <w:szCs w:val="28"/>
            </w:rPr>
            <w:t>Перечень мероприятий муниципальной программы</w:t>
          </w:r>
          <w:r>
            <w:rPr>
              <w:sz w:val="28"/>
              <w:szCs w:val="28"/>
            </w:rPr>
            <w:t xml:space="preserve"> </w:t>
          </w:r>
          <w:r w:rsidR="00082BCB">
            <w:rPr>
              <w:sz w:val="28"/>
              <w:szCs w:val="28"/>
            </w:rPr>
            <w:t>«</w:t>
          </w:r>
          <w:r w:rsidR="00082BCB"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082BCB">
            <w:rPr>
              <w:sz w:val="28"/>
              <w:szCs w:val="28"/>
            </w:rPr>
            <w:t xml:space="preserve">» </w:t>
          </w:r>
          <w:r>
            <w:rPr>
              <w:sz w:val="28"/>
              <w:szCs w:val="28"/>
            </w:rPr>
            <w:t>изложить в новой редакции (</w:t>
          </w:r>
          <w:r w:rsidR="001C35E4">
            <w:rPr>
              <w:sz w:val="28"/>
              <w:szCs w:val="28"/>
            </w:rPr>
            <w:t>приложение 2</w:t>
          </w:r>
          <w:r>
            <w:rPr>
              <w:sz w:val="28"/>
              <w:szCs w:val="28"/>
            </w:rPr>
            <w:t>).</w:t>
          </w:r>
        </w:p>
        <w:p w:rsidR="00BE3DA9" w:rsidRDefault="00BE3DA9" w:rsidP="00BE3DA9">
          <w:pPr>
            <w:ind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3.7. Таблицу 3 «</w:t>
          </w:r>
          <w:r w:rsidRPr="008B231A">
            <w:rPr>
              <w:sz w:val="28"/>
              <w:szCs w:val="28"/>
            </w:rPr>
            <w:t>Объем финансовых ресурсов, необходимых для реализации муниципальной программы</w:t>
          </w:r>
          <w:r w:rsidRPr="008B231A">
            <w:rPr>
              <w:rStyle w:val="aa"/>
              <w:color w:val="000000"/>
              <w:sz w:val="28"/>
              <w:szCs w:val="28"/>
            </w:rPr>
            <w:t xml:space="preserve"> Табунского района</w:t>
          </w:r>
          <w:r>
            <w:rPr>
              <w:rStyle w:val="aa"/>
              <w:color w:val="000000"/>
              <w:sz w:val="28"/>
              <w:szCs w:val="28"/>
            </w:rPr>
            <w:t xml:space="preserve"> </w:t>
          </w:r>
          <w:r w:rsidR="00082BCB">
            <w:rPr>
              <w:sz w:val="28"/>
              <w:szCs w:val="28"/>
            </w:rPr>
            <w:t>«</w:t>
          </w:r>
          <w:r w:rsidR="00082BCB"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082BCB">
            <w:rPr>
              <w:sz w:val="28"/>
              <w:szCs w:val="28"/>
            </w:rPr>
            <w:t>»</w:t>
          </w:r>
          <w:r w:rsidRPr="00BE3DA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изложить в новой редакции (</w:t>
          </w:r>
          <w:r w:rsidR="001C35E4">
            <w:rPr>
              <w:sz w:val="28"/>
              <w:szCs w:val="28"/>
            </w:rPr>
            <w:t>приложение 3</w:t>
          </w:r>
          <w:r>
            <w:rPr>
              <w:sz w:val="28"/>
              <w:szCs w:val="28"/>
            </w:rPr>
            <w:t>).</w:t>
          </w:r>
        </w:p>
        <w:p w:rsidR="00BE3DA9" w:rsidRDefault="00BE3DA9" w:rsidP="00BE3DA9">
          <w:pPr>
            <w:ind w:firstLine="284"/>
            <w:jc w:val="both"/>
            <w:rPr>
              <w:sz w:val="28"/>
              <w:szCs w:val="28"/>
            </w:rPr>
          </w:pPr>
        </w:p>
        <w:p w:rsidR="00BE3DA9" w:rsidRDefault="00BE3DA9" w:rsidP="00C000C8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</w:t>
          </w:r>
          <w:r w:rsidR="009B7E5C">
            <w:rPr>
              <w:sz w:val="28"/>
              <w:szCs w:val="28"/>
            </w:rPr>
            <w:t>ни</w:t>
          </w:r>
          <w:r>
            <w:rPr>
              <w:sz w:val="28"/>
              <w:szCs w:val="28"/>
            </w:rPr>
            <w:t>кационной сети «Интернет».</w:t>
          </w:r>
        </w:p>
        <w:p w:rsidR="0037097F" w:rsidRPr="00514A68" w:rsidRDefault="0040376D" w:rsidP="00C000C8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>Контроль за выполнением настоящего постановления возложить на заместителя главы администрации района</w:t>
          </w:r>
          <w:r w:rsidR="009B7E5C">
            <w:rPr>
              <w:sz w:val="28"/>
              <w:szCs w:val="28"/>
            </w:rPr>
            <w:t xml:space="preserve"> по социальным вопросам</w:t>
          </w:r>
          <w:r w:rsidRPr="0040376D">
            <w:rPr>
              <w:sz w:val="28"/>
              <w:szCs w:val="28"/>
            </w:rPr>
            <w:t xml:space="preserve"> С.Н. </w:t>
          </w:r>
          <w:proofErr w:type="spellStart"/>
          <w:r w:rsidRPr="0040376D">
            <w:rPr>
              <w:sz w:val="28"/>
              <w:szCs w:val="28"/>
            </w:rPr>
            <w:t>Ятлову</w:t>
          </w:r>
          <w:proofErr w:type="spellEnd"/>
          <w:r w:rsidRPr="0040376D">
            <w:rPr>
              <w:sz w:val="28"/>
              <w:szCs w:val="28"/>
            </w:rPr>
            <w:t>.</w:t>
          </w:r>
        </w:p>
      </w:sdtContent>
    </w:sdt>
    <w:permEnd w:id="181136650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5978033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59780331" w:displacedByCustomXml="prev"/>
        <w:permStart w:id="86495498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64954985" w:displacedByCustomXml="prev"/>
      </w:tr>
    </w:tbl>
    <w:p w:rsidR="00AB3619" w:rsidRDefault="00AB3619" w:rsidP="00EA0C29">
      <w:pPr>
        <w:rPr>
          <w:sz w:val="28"/>
          <w:szCs w:val="28"/>
        </w:rPr>
      </w:pPr>
    </w:p>
    <w:p w:rsidR="001C35E4" w:rsidRDefault="001C35E4">
      <w:pPr>
        <w:rPr>
          <w:sz w:val="28"/>
          <w:szCs w:val="28"/>
        </w:rPr>
        <w:sectPr w:rsidR="001C35E4" w:rsidSect="001C35E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3619" w:rsidRPr="001C35E4" w:rsidRDefault="001C35E4" w:rsidP="001C35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5E4">
        <w:rPr>
          <w:sz w:val="24"/>
          <w:szCs w:val="24"/>
        </w:rPr>
        <w:t xml:space="preserve">Приложение 1 к постановлению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5E4">
        <w:rPr>
          <w:sz w:val="24"/>
          <w:szCs w:val="24"/>
        </w:rPr>
        <w:t>района от 14.11.2022 № 450/6</w:t>
      </w:r>
    </w:p>
    <w:p w:rsidR="008953DE" w:rsidRPr="00572D5F" w:rsidRDefault="008953DE" w:rsidP="008953DE">
      <w:pPr>
        <w:jc w:val="right"/>
        <w:rPr>
          <w:sz w:val="28"/>
          <w:szCs w:val="28"/>
        </w:rPr>
      </w:pPr>
      <w:permStart w:id="1715812771" w:edGrp="everyone"/>
      <w:r w:rsidRPr="00572D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8953DE" w:rsidRPr="00572D5F" w:rsidRDefault="008953DE" w:rsidP="008953DE">
      <w:pPr>
        <w:jc w:val="right"/>
        <w:rPr>
          <w:sz w:val="28"/>
          <w:szCs w:val="28"/>
        </w:rPr>
      </w:pPr>
    </w:p>
    <w:p w:rsidR="008953DE" w:rsidRPr="00F27493" w:rsidRDefault="008953DE" w:rsidP="008953DE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Сведения об индикаторах муниципальной программы и их значениях</w:t>
      </w:r>
    </w:p>
    <w:p w:rsidR="008953DE" w:rsidRPr="00F27493" w:rsidRDefault="008953DE" w:rsidP="008953DE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 xml:space="preserve">«Профилактика преступлений и иных правонарушений в Табунском районе» </w:t>
      </w:r>
    </w:p>
    <w:p w:rsidR="008953DE" w:rsidRPr="009D776F" w:rsidRDefault="008953DE" w:rsidP="008953DE">
      <w:pPr>
        <w:jc w:val="right"/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44"/>
        <w:gridCol w:w="850"/>
        <w:gridCol w:w="1134"/>
        <w:gridCol w:w="1134"/>
        <w:gridCol w:w="992"/>
        <w:gridCol w:w="1134"/>
        <w:gridCol w:w="1134"/>
        <w:gridCol w:w="992"/>
        <w:gridCol w:w="992"/>
      </w:tblGrid>
      <w:tr w:rsidR="008953DE" w:rsidRPr="009D776F" w:rsidTr="007810A2">
        <w:trPr>
          <w:jc w:val="center"/>
        </w:trPr>
        <w:tc>
          <w:tcPr>
            <w:tcW w:w="560" w:type="dxa"/>
            <w:vMerge w:val="restart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№ п/п</w:t>
            </w:r>
          </w:p>
        </w:tc>
        <w:tc>
          <w:tcPr>
            <w:tcW w:w="5644" w:type="dxa"/>
            <w:vMerge w:val="restart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Ед. изм.</w:t>
            </w:r>
          </w:p>
        </w:tc>
        <w:tc>
          <w:tcPr>
            <w:tcW w:w="7512" w:type="dxa"/>
            <w:gridSpan w:val="7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Значение по годам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5644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219C3">
              <w:rPr>
                <w:b/>
              </w:rPr>
              <w:t xml:space="preserve"> (</w:t>
            </w:r>
            <w:r>
              <w:rPr>
                <w:b/>
              </w:rPr>
              <w:t>план</w:t>
            </w:r>
            <w:r w:rsidRPr="003219C3"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219C3">
              <w:rPr>
                <w:b/>
              </w:rPr>
              <w:t xml:space="preserve"> </w:t>
            </w:r>
          </w:p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(</w:t>
            </w:r>
            <w:r>
              <w:rPr>
                <w:b/>
              </w:rPr>
              <w:t>факт</w:t>
            </w:r>
            <w:r w:rsidRPr="003219C3">
              <w:rPr>
                <w:b/>
              </w:rPr>
              <w:t>)</w:t>
            </w:r>
          </w:p>
        </w:tc>
        <w:tc>
          <w:tcPr>
            <w:tcW w:w="5244" w:type="dxa"/>
            <w:gridSpan w:val="5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 xml:space="preserve">Годы реализации </w:t>
            </w:r>
            <w:r>
              <w:rPr>
                <w:b/>
              </w:rPr>
              <w:t>П</w:t>
            </w:r>
            <w:r w:rsidRPr="003219C3">
              <w:rPr>
                <w:b/>
              </w:rPr>
              <w:t>рограммы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5644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3219C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3219C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219C3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</w:p>
        </w:tc>
        <w:tc>
          <w:tcPr>
            <w:tcW w:w="992" w:type="dxa"/>
          </w:tcPr>
          <w:p w:rsidR="008953DE" w:rsidRPr="003219C3" w:rsidRDefault="008953DE" w:rsidP="00DE12EC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Pr="009D776F" w:rsidRDefault="008953DE" w:rsidP="00DE12EC">
            <w:pPr>
              <w:jc w:val="center"/>
            </w:pPr>
            <w:r w:rsidRPr="009D776F">
              <w:t>1</w:t>
            </w:r>
            <w:r>
              <w:t>.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</w:t>
            </w:r>
            <w:r w:rsidRPr="00F27493">
              <w:rPr>
                <w:sz w:val="28"/>
                <w:szCs w:val="28"/>
              </w:rPr>
              <w:softHyphen/>
              <w:t>ли</w:t>
            </w:r>
            <w:r w:rsidRPr="00F27493">
              <w:rPr>
                <w:sz w:val="28"/>
                <w:szCs w:val="28"/>
              </w:rPr>
              <w:softHyphen/>
              <w:t>че</w:t>
            </w:r>
            <w:r w:rsidRPr="00F27493">
              <w:rPr>
                <w:sz w:val="28"/>
                <w:szCs w:val="28"/>
              </w:rPr>
              <w:softHyphen/>
              <w:t>ство зарегистрированных пре</w:t>
            </w:r>
            <w:r w:rsidRPr="00F27493">
              <w:rPr>
                <w:sz w:val="28"/>
                <w:szCs w:val="28"/>
              </w:rPr>
              <w:softHyphen/>
              <w:t>ступ</w:t>
            </w:r>
            <w:r w:rsidRPr="00F27493">
              <w:rPr>
                <w:sz w:val="28"/>
                <w:szCs w:val="28"/>
              </w:rPr>
              <w:softHyphen/>
              <w:t>ле</w:t>
            </w:r>
            <w:r w:rsidRPr="00F27493">
              <w:rPr>
                <w:sz w:val="28"/>
                <w:szCs w:val="28"/>
              </w:rPr>
              <w:softHyphen/>
              <w:t>ний на территории района</w:t>
            </w:r>
          </w:p>
        </w:tc>
        <w:tc>
          <w:tcPr>
            <w:tcW w:w="850" w:type="dxa"/>
          </w:tcPr>
          <w:p w:rsidR="008953DE" w:rsidRPr="009D776F" w:rsidRDefault="008953DE" w:rsidP="00DE12EC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Pr="009D776F" w:rsidRDefault="008953DE" w:rsidP="00DE12EC">
            <w:pPr>
              <w:jc w:val="center"/>
            </w:pPr>
            <w:r w:rsidRPr="009D776F">
              <w:t>2</w:t>
            </w:r>
            <w:r>
              <w:t>.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sz w:val="28"/>
                <w:szCs w:val="28"/>
              </w:rPr>
            </w:pPr>
            <w:r w:rsidRPr="00F27493">
              <w:rPr>
                <w:rFonts w:eastAsia="Calibri"/>
                <w:sz w:val="28"/>
                <w:szCs w:val="28"/>
                <w:lang w:eastAsia="en-US"/>
              </w:rPr>
              <w:t>количество преступлений против личности, собственности, общественной безопасности и общественного порядка, совершенных с применением оружия и взрывчатых веществ</w:t>
            </w:r>
          </w:p>
        </w:tc>
        <w:tc>
          <w:tcPr>
            <w:tcW w:w="850" w:type="dxa"/>
          </w:tcPr>
          <w:p w:rsidR="008953DE" w:rsidRPr="009D776F" w:rsidRDefault="008953DE" w:rsidP="00DE12EC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Pr="009D776F" w:rsidRDefault="008953DE" w:rsidP="00DE12EC">
            <w:pPr>
              <w:jc w:val="center"/>
            </w:pPr>
            <w:r>
              <w:t>3.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850" w:type="dxa"/>
          </w:tcPr>
          <w:p w:rsidR="008953DE" w:rsidRPr="009D776F" w:rsidRDefault="008953DE" w:rsidP="00DE12EC">
            <w:pPr>
              <w:jc w:val="center"/>
            </w:pPr>
            <w:r>
              <w:t xml:space="preserve">Ед. 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Pr="009D776F" w:rsidRDefault="008953DE" w:rsidP="00DE12EC">
            <w:pPr>
              <w:jc w:val="center"/>
            </w:pPr>
            <w:r>
              <w:t>4.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ранее судимыми лицами</w:t>
            </w:r>
          </w:p>
        </w:tc>
        <w:tc>
          <w:tcPr>
            <w:tcW w:w="850" w:type="dxa"/>
          </w:tcPr>
          <w:p w:rsidR="008953DE" w:rsidRDefault="008953DE" w:rsidP="00DE12EC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Default="008953DE" w:rsidP="00DE12EC">
            <w:pPr>
              <w:jc w:val="center"/>
            </w:pPr>
            <w:r>
              <w:t>5.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rFonts w:eastAsia="Calibri"/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850" w:type="dxa"/>
          </w:tcPr>
          <w:p w:rsidR="008953DE" w:rsidRDefault="008953DE" w:rsidP="00DE12EC">
            <w:pPr>
              <w:jc w:val="center"/>
            </w:pPr>
            <w:r w:rsidRPr="001604CE">
              <w:t>Ед.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Default="008953DE" w:rsidP="00DE12EC">
            <w:pPr>
              <w:jc w:val="center"/>
            </w:pPr>
            <w:r>
              <w:t>6.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850" w:type="dxa"/>
          </w:tcPr>
          <w:p w:rsidR="008953DE" w:rsidRDefault="008953DE" w:rsidP="00DE12EC">
            <w:pPr>
              <w:jc w:val="center"/>
            </w:pPr>
            <w:r w:rsidRPr="001604CE">
              <w:t>Ед.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953DE" w:rsidRPr="009D776F" w:rsidTr="007810A2">
        <w:trPr>
          <w:jc w:val="center"/>
        </w:trPr>
        <w:tc>
          <w:tcPr>
            <w:tcW w:w="560" w:type="dxa"/>
          </w:tcPr>
          <w:p w:rsidR="008953DE" w:rsidRDefault="008953DE" w:rsidP="00DE12EC">
            <w:pPr>
              <w:jc w:val="center"/>
            </w:pPr>
            <w:r>
              <w:t>7</w:t>
            </w:r>
          </w:p>
        </w:tc>
        <w:tc>
          <w:tcPr>
            <w:tcW w:w="5644" w:type="dxa"/>
          </w:tcPr>
          <w:p w:rsidR="008953DE" w:rsidRPr="00F27493" w:rsidRDefault="008953DE" w:rsidP="00DE12EC">
            <w:pPr>
              <w:rPr>
                <w:sz w:val="28"/>
                <w:szCs w:val="28"/>
              </w:rPr>
            </w:pPr>
            <w:r w:rsidRPr="00F27493">
              <w:rPr>
                <w:rFonts w:eastAsia="Calibri"/>
                <w:sz w:val="28"/>
                <w:szCs w:val="28"/>
              </w:rPr>
              <w:t>количество граждан, принимавших участие в профилактике правонарушений, в том числе члены ДНД</w:t>
            </w:r>
          </w:p>
        </w:tc>
        <w:tc>
          <w:tcPr>
            <w:tcW w:w="850" w:type="dxa"/>
          </w:tcPr>
          <w:p w:rsidR="008953DE" w:rsidRPr="009D776F" w:rsidRDefault="008953DE" w:rsidP="00DE12EC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8953DE" w:rsidRPr="00DB41B5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8953DE" w:rsidRDefault="008953DE" w:rsidP="008953DE">
      <w:pPr>
        <w:jc w:val="center"/>
      </w:pPr>
    </w:p>
    <w:p w:rsidR="008953DE" w:rsidRDefault="008953DE" w:rsidP="008953DE">
      <w:pPr>
        <w:jc w:val="center"/>
      </w:pPr>
    </w:p>
    <w:p w:rsidR="008953DE" w:rsidRPr="009D776F" w:rsidRDefault="008953DE" w:rsidP="008953DE">
      <w:pPr>
        <w:jc w:val="center"/>
      </w:pPr>
    </w:p>
    <w:p w:rsidR="001C35E4" w:rsidRDefault="008953DE" w:rsidP="008953D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5E4" w:rsidRPr="001C35E4" w:rsidRDefault="001C35E4" w:rsidP="001C35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5E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1C35E4">
        <w:rPr>
          <w:sz w:val="24"/>
          <w:szCs w:val="24"/>
        </w:rPr>
        <w:t xml:space="preserve"> к постановлению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5E4">
        <w:rPr>
          <w:sz w:val="24"/>
          <w:szCs w:val="24"/>
        </w:rPr>
        <w:t>района от 14.11.2022 № 450/6</w:t>
      </w:r>
    </w:p>
    <w:p w:rsidR="001C35E4" w:rsidRDefault="001C35E4" w:rsidP="008953DE">
      <w:pPr>
        <w:jc w:val="right"/>
        <w:rPr>
          <w:sz w:val="28"/>
          <w:szCs w:val="28"/>
        </w:rPr>
      </w:pPr>
    </w:p>
    <w:p w:rsidR="008953DE" w:rsidRPr="00572D5F" w:rsidRDefault="008953DE" w:rsidP="008953DE">
      <w:pPr>
        <w:jc w:val="right"/>
        <w:rPr>
          <w:sz w:val="28"/>
          <w:szCs w:val="28"/>
        </w:rPr>
      </w:pPr>
      <w:r w:rsidRPr="00572D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8953DE" w:rsidRPr="00572D5F" w:rsidRDefault="008953DE" w:rsidP="008953DE">
      <w:pPr>
        <w:jc w:val="right"/>
        <w:rPr>
          <w:sz w:val="28"/>
          <w:szCs w:val="28"/>
        </w:rPr>
      </w:pPr>
    </w:p>
    <w:p w:rsidR="008953DE" w:rsidRPr="00F27493" w:rsidRDefault="008953DE" w:rsidP="007810A2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Перечень мероприятий муниципальной программы</w:t>
      </w:r>
    </w:p>
    <w:p w:rsidR="008953DE" w:rsidRPr="00F27493" w:rsidRDefault="008953DE" w:rsidP="007810A2">
      <w:pPr>
        <w:pStyle w:val="a9"/>
        <w:spacing w:line="322" w:lineRule="exact"/>
        <w:ind w:left="220"/>
        <w:jc w:val="center"/>
        <w:rPr>
          <w:rStyle w:val="50"/>
          <w:rFonts w:eastAsia="Calibri"/>
          <w:sz w:val="28"/>
          <w:szCs w:val="28"/>
        </w:rPr>
      </w:pPr>
      <w:r w:rsidRPr="00F27493">
        <w:rPr>
          <w:sz w:val="28"/>
          <w:szCs w:val="28"/>
        </w:rPr>
        <w:t>«Профилактика преступлений и иных правонарушений в Табунском районе»</w:t>
      </w:r>
    </w:p>
    <w:p w:rsidR="008953DE" w:rsidRPr="003219C3" w:rsidRDefault="008953DE" w:rsidP="008953DE">
      <w:pPr>
        <w:jc w:val="center"/>
        <w:rPr>
          <w:b/>
          <w:sz w:val="28"/>
          <w:szCs w:val="28"/>
          <w:lang w:val="x-none"/>
        </w:rPr>
      </w:pPr>
    </w:p>
    <w:p w:rsidR="008953DE" w:rsidRPr="009D776F" w:rsidRDefault="008953DE" w:rsidP="008953DE">
      <w:pPr>
        <w:jc w:val="center"/>
      </w:pP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412"/>
        <w:gridCol w:w="907"/>
        <w:gridCol w:w="2561"/>
        <w:gridCol w:w="733"/>
        <w:gridCol w:w="850"/>
        <w:gridCol w:w="858"/>
        <w:gridCol w:w="773"/>
        <w:gridCol w:w="1038"/>
        <w:gridCol w:w="1038"/>
        <w:gridCol w:w="1986"/>
      </w:tblGrid>
      <w:tr w:rsidR="008953DE" w:rsidRPr="005F20C5" w:rsidTr="009E7317">
        <w:trPr>
          <w:trHeight w:val="307"/>
          <w:tblHeader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№</w:t>
            </w:r>
          </w:p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12" w:type="dxa"/>
            <w:vMerge w:val="restart"/>
            <w:shd w:val="clear" w:color="auto" w:fill="auto"/>
            <w:vAlign w:val="center"/>
          </w:tcPr>
          <w:p w:rsidR="008953DE" w:rsidRPr="005F20C5" w:rsidRDefault="008953DE" w:rsidP="00DE12EC">
            <w:pPr>
              <w:ind w:left="146" w:right="132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 xml:space="preserve">Цель, задача, мероприятие </w:t>
            </w:r>
            <w:r w:rsidRPr="005F20C5"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Срок</w:t>
            </w:r>
          </w:p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реали</w:t>
            </w:r>
            <w:r w:rsidRPr="005F20C5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:rsidR="008953DE" w:rsidRPr="005F20C5" w:rsidRDefault="008953DE" w:rsidP="00DE12EC">
            <w:pPr>
              <w:ind w:left="159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Участники программы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shd w:val="clear" w:color="auto" w:fill="FFFFFF"/>
              <w:ind w:left="156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Источник</w:t>
            </w:r>
          </w:p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финансирования</w:t>
            </w:r>
            <w:r w:rsidRPr="005F20C5">
              <w:rPr>
                <w:b/>
                <w:sz w:val="22"/>
                <w:szCs w:val="22"/>
              </w:rPr>
              <w:softHyphen/>
            </w:r>
          </w:p>
        </w:tc>
      </w:tr>
      <w:tr w:rsidR="008953DE" w:rsidRPr="005F20C5" w:rsidTr="009E7317">
        <w:trPr>
          <w:trHeight w:val="485"/>
          <w:tblHeader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  <w:vAlign w:val="center"/>
          </w:tcPr>
          <w:p w:rsidR="008953DE" w:rsidRPr="005F20C5" w:rsidRDefault="008953DE" w:rsidP="00DE12EC">
            <w:pPr>
              <w:ind w:left="146" w:right="132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8953DE" w:rsidRPr="005F20C5" w:rsidRDefault="008953DE" w:rsidP="00DE1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8953DE" w:rsidRPr="005F20C5" w:rsidRDefault="008953DE" w:rsidP="00DE12EC">
            <w:pPr>
              <w:ind w:left="159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953DE" w:rsidRPr="005F20C5" w:rsidRDefault="008953DE" w:rsidP="00DE12EC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3DE" w:rsidRPr="005F20C5" w:rsidRDefault="008953DE" w:rsidP="00DE12EC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953DE" w:rsidRPr="005F20C5" w:rsidRDefault="008953DE" w:rsidP="00DE12EC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953DE" w:rsidRPr="005F20C5" w:rsidRDefault="008953DE" w:rsidP="00DE12EC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953DE" w:rsidRPr="005F20C5" w:rsidRDefault="008953DE" w:rsidP="00DE12EC">
            <w:pPr>
              <w:ind w:left="1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953DE" w:rsidRPr="005F20C5" w:rsidRDefault="008953DE" w:rsidP="00DE12EC">
            <w:pPr>
              <w:ind w:left="122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953DE" w:rsidRPr="005F20C5" w:rsidRDefault="008953DE" w:rsidP="00DE12EC">
            <w:pPr>
              <w:ind w:left="500"/>
              <w:rPr>
                <w:b/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250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1.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pStyle w:val="af7"/>
              <w:jc w:val="both"/>
              <w:rPr>
                <w:sz w:val="22"/>
                <w:szCs w:val="22"/>
              </w:rPr>
            </w:pPr>
            <w:r w:rsidRPr="005F20C5">
              <w:rPr>
                <w:rStyle w:val="12"/>
                <w:b/>
                <w:i/>
                <w:sz w:val="22"/>
                <w:szCs w:val="22"/>
              </w:rPr>
              <w:t xml:space="preserve">ЦЕЛЬ: </w:t>
            </w:r>
            <w:r w:rsidRPr="005F20C5">
              <w:rPr>
                <w:b/>
                <w:sz w:val="22"/>
                <w:szCs w:val="22"/>
              </w:rPr>
              <w:t>Обеспечение безопасности граждан, проживающих на территории Табунского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pStyle w:val="a9"/>
              <w:ind w:left="23" w:right="23" w:firstLine="57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3328,0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680" w:hanging="680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680" w:hanging="680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7" w:hanging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бюджеты сельских поселений</w:t>
            </w:r>
          </w:p>
        </w:tc>
      </w:tr>
      <w:tr w:rsidR="008953DE" w:rsidRPr="005F20C5" w:rsidTr="009E7317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680" w:hanging="680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внебюд</w:t>
            </w:r>
            <w:r w:rsidRPr="005F20C5">
              <w:rPr>
                <w:b/>
                <w:sz w:val="22"/>
                <w:szCs w:val="22"/>
              </w:rPr>
              <w:softHyphen/>
              <w:t>жетные источни</w:t>
            </w:r>
            <w:r w:rsidRPr="005F20C5">
              <w:rPr>
                <w:b/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205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2.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ЗАДАЧА 1</w:t>
            </w:r>
          </w:p>
          <w:p w:rsidR="008953DE" w:rsidRPr="005F20C5" w:rsidRDefault="008953DE" w:rsidP="00DE12EC">
            <w:pPr>
              <w:pStyle w:val="a9"/>
              <w:ind w:left="23" w:right="23" w:firstLine="57"/>
              <w:rPr>
                <w:b/>
                <w:sz w:val="22"/>
                <w:szCs w:val="22"/>
                <w:lang w:eastAsia="en-US"/>
              </w:rPr>
            </w:pPr>
            <w:r w:rsidRPr="005F20C5">
              <w:rPr>
                <w:b/>
                <w:sz w:val="22"/>
                <w:szCs w:val="22"/>
                <w:lang w:eastAsia="en-US"/>
              </w:rPr>
              <w:t>Укрепление сил, средств и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  <w:tc>
          <w:tcPr>
            <w:tcW w:w="1038" w:type="dxa"/>
            <w:shd w:val="clear" w:color="auto" w:fill="auto"/>
          </w:tcPr>
          <w:p w:rsidR="008953DE" w:rsidRPr="009F2751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</w:t>
            </w:r>
            <w:r w:rsidRPr="009F2751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1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038" w:type="dxa"/>
            <w:shd w:val="clear" w:color="auto" w:fill="auto"/>
          </w:tcPr>
          <w:p w:rsidR="008953DE" w:rsidRPr="009F2751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4D163B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953DE" w:rsidRPr="004D163B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shd w:val="clear" w:color="auto" w:fill="auto"/>
          </w:tcPr>
          <w:p w:rsidR="008953DE" w:rsidRPr="004D163B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shd w:val="clear" w:color="auto" w:fill="auto"/>
          </w:tcPr>
          <w:p w:rsidR="008953DE" w:rsidRPr="004D163B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1038" w:type="dxa"/>
            <w:shd w:val="clear" w:color="auto" w:fill="auto"/>
          </w:tcPr>
          <w:p w:rsidR="008953DE" w:rsidRPr="004D163B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038" w:type="dxa"/>
            <w:shd w:val="clear" w:color="auto" w:fill="auto"/>
          </w:tcPr>
          <w:p w:rsidR="008953DE" w:rsidRPr="009F2751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F275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3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Мероприятие 1.1. 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и спортивных мероприятий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администрации сельских поселений (по согласованию).</w:t>
            </w: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4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1.2.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в учреждениях культуры и спортивной школе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Комитет по образованию, отдел по </w:t>
            </w:r>
            <w:r w:rsidRPr="005F20C5">
              <w:rPr>
                <w:sz w:val="22"/>
                <w:szCs w:val="22"/>
              </w:rPr>
              <w:lastRenderedPageBreak/>
              <w:t>культуре, спорту и делам молодежи</w:t>
            </w:r>
          </w:p>
          <w:p w:rsidR="008953DE" w:rsidRPr="00485C91" w:rsidRDefault="008953DE" w:rsidP="00DE12EC">
            <w:pPr>
              <w:ind w:left="75" w:right="132"/>
              <w:rPr>
                <w:i/>
                <w:sz w:val="22"/>
                <w:szCs w:val="22"/>
              </w:rPr>
            </w:pPr>
            <w:r w:rsidRPr="00485C91">
              <w:rPr>
                <w:i/>
                <w:sz w:val="22"/>
                <w:szCs w:val="22"/>
              </w:rPr>
              <w:t>Ч/з МП «Образование»</w:t>
            </w: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1.3.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Оформление и обновление тематических уголков профилактической и правовой направленности</w:t>
            </w:r>
          </w:p>
          <w:p w:rsidR="008953DE" w:rsidRPr="005F20C5" w:rsidRDefault="008953DE" w:rsidP="00DE12EC">
            <w:pPr>
              <w:ind w:left="74" w:right="66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Отдел по культуре, спорту и делам молодежи, комитет по образованию, главы сельских поселений, руководители учреждений (по согласованию)</w:t>
            </w: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1.4.</w:t>
            </w:r>
          </w:p>
          <w:p w:rsidR="008953DE" w:rsidRPr="005F20C5" w:rsidRDefault="008953DE" w:rsidP="00DE12EC">
            <w:pPr>
              <w:ind w:left="74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Изготовление баннеров социальной рекламы, направленных на профилактику правонарушений среди несовершеннолетних и формирование законопослушного поведения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 и делам молодёжи</w:t>
            </w: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ЗАДАЧА 2.</w:t>
            </w:r>
          </w:p>
          <w:p w:rsidR="008953DE" w:rsidRPr="005F20C5" w:rsidRDefault="008953DE" w:rsidP="00DE12EC">
            <w:pPr>
              <w:ind w:right="13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Повышение уровня правовой культуры граждан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8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773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038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38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54477" w:rsidRDefault="008953DE" w:rsidP="00DE12EC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b/>
                <w:sz w:val="22"/>
                <w:szCs w:val="22"/>
              </w:rPr>
            </w:pPr>
            <w:r w:rsidRPr="0055447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proofErr w:type="spellStart"/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</w:t>
            </w:r>
            <w:proofErr w:type="spellEnd"/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Мероприятие 2.1. 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Изготовление и реализация информационных материалов, пропагандирующих необходимость соблюдения населением правил законопослушного поведения.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Редакция газеты «Победное Знамя» (по согласованию); Отдел по культуре, спорту и делам молодёжи; МВК по профилактике правонарушений; </w:t>
            </w:r>
            <w:proofErr w:type="spellStart"/>
            <w:r w:rsidRPr="005F20C5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2.2.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Организация и проведение «круглых столов» по проблемам укрепления нравственного здоровья населения и профилактике правонарушений в обществе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по образованию, отдел по культуре, спорту и делам молодежи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b/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518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2.3.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Информирование общественности о результатах борьбы с правонарушениями и преступностью, а также о проблемах безнадзорности и беспризорности среди несовершеннолетних, в прессе и на сходах граждан.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Пункт полиции (по согласованию); КДН и ЗП; комитет по образованию; МВК;</w:t>
            </w:r>
          </w:p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Редакция газеты «Победное Знамя» (по согласованию)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2.4.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Подготовка и размещение в районной газете, на сайте администрации района тематических публикаций по повышению уровня правовой культуры граждан.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 Пункт полиции (по согласованию); КДН и ЗП; комитет по образованию; МВК;</w:t>
            </w:r>
          </w:p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Редакция газеты «Победное Знамя» (по согласованию)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2.5.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Организация и проведение семинаров по теме «Формирование правовой культуры детей и молодёжи»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Отдел по культуре, спорту и делам молодёжи; Комитет по образованию; Отделы администрации района: по труду и юридический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2.6.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Организация и проведение разъяснительной работы с населением по профилактике преступлений, совершаемых в сфере информационных технологий, в </w:t>
            </w:r>
            <w:proofErr w:type="spellStart"/>
            <w:r w:rsidRPr="005F20C5">
              <w:rPr>
                <w:sz w:val="22"/>
                <w:szCs w:val="22"/>
              </w:rPr>
              <w:t>т.ч</w:t>
            </w:r>
            <w:proofErr w:type="spellEnd"/>
            <w:r w:rsidRPr="005F20C5">
              <w:rPr>
                <w:sz w:val="22"/>
                <w:szCs w:val="22"/>
              </w:rPr>
              <w:t>. мошенничества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Пункт полиции (по согласованию); КДН и ЗП; Редакция газеты «Победное Знамя» (по согласованию)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2.7.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Активизировать работу «Школ ответственного </w:t>
            </w:r>
            <w:proofErr w:type="spellStart"/>
            <w:r w:rsidRPr="005F20C5">
              <w:rPr>
                <w:sz w:val="22"/>
                <w:szCs w:val="22"/>
              </w:rPr>
              <w:t>родительства</w:t>
            </w:r>
            <w:proofErr w:type="spellEnd"/>
            <w:r w:rsidRPr="005F20C5">
              <w:rPr>
                <w:sz w:val="22"/>
                <w:szCs w:val="22"/>
              </w:rPr>
              <w:t>» в ОО района по правовому обучению родителей несовершеннолетних или их законных представителей.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по образованию, руководители образовательных организаций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03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012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2.8.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rFonts w:eastAsia="Calibri"/>
                <w:sz w:val="22"/>
                <w:szCs w:val="22"/>
                <w:lang w:eastAsia="en-US"/>
              </w:rPr>
              <w:t>Создание в образовательных организациях района общественных формирований правоохранительной направленности.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Комитет по образованию, руководители образовательных организаций, </w:t>
            </w:r>
            <w:r w:rsidRPr="005F20C5">
              <w:rPr>
                <w:rFonts w:eastAsia="Calibri"/>
                <w:sz w:val="22"/>
                <w:szCs w:val="22"/>
                <w:lang w:eastAsia="en-US"/>
              </w:rPr>
              <w:t>МО МВД России «</w:t>
            </w:r>
            <w:proofErr w:type="spellStart"/>
            <w:r w:rsidRPr="005F20C5">
              <w:rPr>
                <w:rFonts w:eastAsia="Calibri"/>
                <w:sz w:val="22"/>
                <w:szCs w:val="22"/>
                <w:lang w:eastAsia="en-US"/>
              </w:rPr>
              <w:t>Кулундинский</w:t>
            </w:r>
            <w:proofErr w:type="spellEnd"/>
            <w:r w:rsidRPr="005F20C5">
              <w:rPr>
                <w:rFonts w:eastAsia="Calibri"/>
                <w:sz w:val="22"/>
                <w:szCs w:val="22"/>
                <w:lang w:eastAsia="en-US"/>
              </w:rPr>
              <w:t>» (по согласованию)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2.9.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ПП по Табунскому району МО МВД России «</w:t>
            </w:r>
            <w:proofErr w:type="spellStart"/>
            <w:r w:rsidRPr="005F20C5">
              <w:rPr>
                <w:sz w:val="22"/>
                <w:szCs w:val="22"/>
              </w:rPr>
              <w:t>Кулундинский</w:t>
            </w:r>
            <w:proofErr w:type="spellEnd"/>
            <w:r w:rsidRPr="005F20C5">
              <w:rPr>
                <w:sz w:val="22"/>
                <w:szCs w:val="22"/>
              </w:rPr>
              <w:t>», Администрация района, администрации сельсоветов, предприятия района</w:t>
            </w:r>
          </w:p>
        </w:tc>
        <w:tc>
          <w:tcPr>
            <w:tcW w:w="733" w:type="dxa"/>
            <w:shd w:val="clear" w:color="auto" w:fill="auto"/>
          </w:tcPr>
          <w:p w:rsidR="008953DE" w:rsidRPr="00DF3F31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DF3F31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8953DE" w:rsidRPr="00DF3F31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DF3F31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DF3F31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DF3F31">
              <w:rPr>
                <w:sz w:val="22"/>
                <w:szCs w:val="22"/>
              </w:rPr>
              <w:t>3,0</w:t>
            </w:r>
          </w:p>
        </w:tc>
        <w:tc>
          <w:tcPr>
            <w:tcW w:w="773" w:type="dxa"/>
            <w:shd w:val="clear" w:color="auto" w:fill="auto"/>
          </w:tcPr>
          <w:p w:rsidR="008953DE" w:rsidRPr="00DF3F31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DF3F31">
              <w:rPr>
                <w:sz w:val="22"/>
                <w:szCs w:val="22"/>
              </w:rPr>
              <w:t>4,0</w:t>
            </w:r>
          </w:p>
        </w:tc>
        <w:tc>
          <w:tcPr>
            <w:tcW w:w="1038" w:type="dxa"/>
            <w:shd w:val="clear" w:color="auto" w:fill="auto"/>
          </w:tcPr>
          <w:p w:rsidR="008953DE" w:rsidRPr="00DF3F31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DF3F31">
              <w:rPr>
                <w:sz w:val="22"/>
                <w:szCs w:val="22"/>
              </w:rPr>
              <w:t>8,0</w:t>
            </w:r>
          </w:p>
        </w:tc>
        <w:tc>
          <w:tcPr>
            <w:tcW w:w="1038" w:type="dxa"/>
            <w:shd w:val="clear" w:color="auto" w:fill="auto"/>
          </w:tcPr>
          <w:p w:rsidR="008953DE" w:rsidRPr="00DF3F31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DF3F31">
              <w:rPr>
                <w:sz w:val="22"/>
                <w:szCs w:val="22"/>
              </w:rPr>
              <w:t>18,5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3,0</w:t>
            </w:r>
          </w:p>
        </w:tc>
        <w:tc>
          <w:tcPr>
            <w:tcW w:w="773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4,0</w:t>
            </w:r>
          </w:p>
        </w:tc>
        <w:tc>
          <w:tcPr>
            <w:tcW w:w="1038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38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81186">
              <w:rPr>
                <w:sz w:val="22"/>
                <w:szCs w:val="22"/>
              </w:rPr>
              <w:t>,5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2.10.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Содействие деятельности народных дружин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Администрация района, администрации сельсоветов, предприятия </w:t>
            </w:r>
            <w:r>
              <w:rPr>
                <w:sz w:val="22"/>
                <w:szCs w:val="22"/>
              </w:rPr>
              <w:t>и организации всех форм собственности</w:t>
            </w: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pStyle w:val="a9"/>
              <w:ind w:left="23" w:right="23" w:firstLine="57"/>
              <w:jc w:val="left"/>
              <w:rPr>
                <w:rStyle w:val="12"/>
                <w:b/>
                <w:color w:val="000000"/>
                <w:sz w:val="22"/>
                <w:szCs w:val="22"/>
                <w:lang w:eastAsia="en-US"/>
              </w:rPr>
            </w:pPr>
            <w:r w:rsidRPr="005F20C5">
              <w:rPr>
                <w:rStyle w:val="12"/>
                <w:b/>
                <w:color w:val="000000"/>
                <w:sz w:val="22"/>
                <w:szCs w:val="22"/>
                <w:lang w:eastAsia="en-US"/>
              </w:rPr>
              <w:t>ЗАДАЧА 3.</w:t>
            </w:r>
          </w:p>
          <w:p w:rsidR="008953DE" w:rsidRPr="005F20C5" w:rsidRDefault="008953DE" w:rsidP="00DE12EC">
            <w:pPr>
              <w:pStyle w:val="a9"/>
              <w:ind w:left="23" w:right="23" w:firstLine="51"/>
              <w:jc w:val="left"/>
              <w:rPr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  <w:lang w:eastAsia="en-US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2</w:t>
            </w:r>
            <w:r w:rsidRPr="0068118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02</w:t>
            </w:r>
            <w:r w:rsidRPr="0068118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8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198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02</w:t>
            </w:r>
            <w:r w:rsidRPr="0068118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38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198"/>
              </w:tabs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802,0</w:t>
            </w:r>
          </w:p>
        </w:tc>
        <w:tc>
          <w:tcPr>
            <w:tcW w:w="1038" w:type="dxa"/>
            <w:shd w:val="clear" w:color="auto" w:fill="auto"/>
          </w:tcPr>
          <w:p w:rsidR="008953DE" w:rsidRPr="00681186" w:rsidRDefault="008953DE" w:rsidP="00DE12EC">
            <w:pPr>
              <w:tabs>
                <w:tab w:val="left" w:pos="198"/>
              </w:tabs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3010</w:t>
            </w:r>
            <w:r w:rsidRPr="0068118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7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 сельских поселений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3.1.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  <w:tc>
          <w:tcPr>
            <w:tcW w:w="733" w:type="dxa"/>
            <w:shd w:val="clear" w:color="auto" w:fill="auto"/>
          </w:tcPr>
          <w:p w:rsidR="008953DE" w:rsidRPr="00621B26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 w:rsidRPr="00621B2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  <w:r w:rsidRPr="00621B2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953DE" w:rsidRPr="00621B26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 w:rsidRPr="00621B2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  <w:r w:rsidRPr="00621B26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shd w:val="clear" w:color="auto" w:fill="auto"/>
          </w:tcPr>
          <w:p w:rsidR="008953DE" w:rsidRPr="00621B26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 w:rsidRPr="00621B2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  <w:r w:rsidRPr="00621B26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shd w:val="clear" w:color="auto" w:fill="auto"/>
          </w:tcPr>
          <w:p w:rsidR="008953DE" w:rsidRPr="00621B26" w:rsidRDefault="008953DE" w:rsidP="00DE12EC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  <w:r w:rsidRPr="00621B26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  <w:r w:rsidRPr="00621B26">
              <w:rPr>
                <w:sz w:val="22"/>
                <w:szCs w:val="22"/>
              </w:rPr>
              <w:t>,0</w:t>
            </w:r>
          </w:p>
        </w:tc>
        <w:tc>
          <w:tcPr>
            <w:tcW w:w="1038" w:type="dxa"/>
            <w:shd w:val="clear" w:color="auto" w:fill="auto"/>
          </w:tcPr>
          <w:p w:rsidR="008953DE" w:rsidRPr="00621B26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 w:rsidRPr="00621B2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</w:t>
            </w:r>
            <w:r w:rsidRPr="00621B26">
              <w:rPr>
                <w:sz w:val="22"/>
                <w:szCs w:val="22"/>
              </w:rPr>
              <w:t>,0</w:t>
            </w:r>
          </w:p>
        </w:tc>
        <w:tc>
          <w:tcPr>
            <w:tcW w:w="1038" w:type="dxa"/>
            <w:shd w:val="clear" w:color="auto" w:fill="auto"/>
          </w:tcPr>
          <w:p w:rsidR="008953DE" w:rsidRPr="00621B26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 w:rsidRPr="00621B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621B26">
              <w:rPr>
                <w:sz w:val="22"/>
                <w:szCs w:val="22"/>
              </w:rPr>
              <w:t>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бюджеты сельсоветов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3.2.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администрации сельских поселений (по согласованию), ПП по Табунскому району (по согласованию), центр занятости, отдел по труду, ОСЗ УСЗН (по согласованию).</w:t>
            </w:r>
          </w:p>
        </w:tc>
        <w:tc>
          <w:tcPr>
            <w:tcW w:w="733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8953DE" w:rsidRPr="005F20C5" w:rsidTr="009E7317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8953DE" w:rsidRDefault="008953DE" w:rsidP="00DE12EC">
            <w:pPr>
              <w:jc w:val="center"/>
            </w:pPr>
            <w:r w:rsidRPr="00FD734F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3.3.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bCs/>
                <w:sz w:val="22"/>
                <w:szCs w:val="22"/>
              </w:rPr>
              <w:t>Организовать проведение практических занятий и семинаров для служб системы профилактики по проблемам межведомственного взаимодействия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администрации района и все службы системы профилактики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3.4.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Проводить мониторинг деятельности субъектов профилактики по выявлению фактов семейного неблагополучия, насилия и жестокого обращения с детьми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администрации района и все службы системы профилактики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Default="008953DE" w:rsidP="00DE12EC">
            <w:pPr>
              <w:jc w:val="center"/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779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3.5.</w:t>
            </w:r>
          </w:p>
          <w:p w:rsidR="008953DE" w:rsidRPr="005F20C5" w:rsidRDefault="008953DE" w:rsidP="00DE1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и все службы системы профилактики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Default="008953DE" w:rsidP="00DE12EC">
            <w:pPr>
              <w:jc w:val="center"/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3.6.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bCs/>
                <w:sz w:val="22"/>
                <w:szCs w:val="22"/>
              </w:rPr>
              <w:t>Организовать ежегодное проведение на территории района межведомственных операций: «Каникулы», «Малыш», «Вернём детей в школу»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и все службы системы профилактики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Default="008953DE" w:rsidP="00DE12EC">
            <w:pPr>
              <w:jc w:val="center"/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80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3.7.</w:t>
            </w:r>
          </w:p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Активизация работы «Служб примирения» в ОУ района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администрации района по образованию, руководители ОУ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306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3.8.</w:t>
            </w:r>
          </w:p>
          <w:p w:rsidR="008953DE" w:rsidRPr="005F20C5" w:rsidRDefault="008953DE" w:rsidP="00DE12EC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Проведение мероприятий, способствующих обеспечению занятости осужденных к обязательным и исправительным работам, а также других категорий, осужденных без лишения свободы.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65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администрации сельских поселений,</w:t>
            </w:r>
            <w:r>
              <w:rPr>
                <w:sz w:val="22"/>
                <w:szCs w:val="22"/>
              </w:rPr>
              <w:t xml:space="preserve"> </w:t>
            </w:r>
            <w:r w:rsidRPr="005F20C5">
              <w:rPr>
                <w:sz w:val="22"/>
                <w:szCs w:val="22"/>
              </w:rPr>
              <w:t>Филиал по Табунскому району ФКУ УИИ УФСИН России по АК (по согласованию), центр занятости населения.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1504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3.9</w:t>
            </w:r>
          </w:p>
          <w:p w:rsidR="008953DE" w:rsidRPr="005F20C5" w:rsidRDefault="008953DE" w:rsidP="00DE1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Регулярное проведение в населенных пунктах района комплексных оперативно-профилактических мероприятий по предупреждению, пресечению и раскрытию уличных преступлений.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ПП по Табунскому району (по согласованию)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8953DE" w:rsidRPr="005F20C5" w:rsidTr="009E7317">
        <w:trPr>
          <w:trHeight w:val="481"/>
          <w:jc w:val="center"/>
        </w:trPr>
        <w:tc>
          <w:tcPr>
            <w:tcW w:w="484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12" w:type="dxa"/>
            <w:shd w:val="clear" w:color="auto" w:fill="auto"/>
          </w:tcPr>
          <w:p w:rsidR="008953DE" w:rsidRPr="005F20C5" w:rsidRDefault="008953DE" w:rsidP="00DE12EC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3.10.</w:t>
            </w:r>
          </w:p>
          <w:p w:rsidR="008953DE" w:rsidRPr="005F20C5" w:rsidRDefault="008953DE" w:rsidP="00DE1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Организовать проведение отчетов участковых уполномоченных и представителей ОМС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907" w:type="dxa"/>
            <w:shd w:val="clear" w:color="auto" w:fill="auto"/>
          </w:tcPr>
          <w:p w:rsidR="008953DE" w:rsidRPr="005F20C5" w:rsidRDefault="008953DE" w:rsidP="00DE12EC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2561" w:type="dxa"/>
            <w:shd w:val="clear" w:color="auto" w:fill="auto"/>
          </w:tcPr>
          <w:p w:rsidR="008953DE" w:rsidRPr="005F20C5" w:rsidRDefault="008953DE" w:rsidP="00DE12EC">
            <w:pPr>
              <w:ind w:left="75" w:right="132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ПП по Табунскому району (по согласованию)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8953DE" w:rsidRPr="005F20C5" w:rsidRDefault="008953DE" w:rsidP="00DE12EC">
            <w:pPr>
              <w:tabs>
                <w:tab w:val="left" w:pos="57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8953DE" w:rsidRPr="005F20C5" w:rsidRDefault="008953DE" w:rsidP="00DE12EC">
            <w:pPr>
              <w:ind w:hanging="11"/>
              <w:rPr>
                <w:sz w:val="22"/>
                <w:szCs w:val="22"/>
              </w:rPr>
            </w:pPr>
          </w:p>
        </w:tc>
      </w:tr>
    </w:tbl>
    <w:p w:rsidR="008953DE" w:rsidRDefault="008953DE" w:rsidP="008953DE">
      <w:pPr>
        <w:spacing w:after="200" w:line="276" w:lineRule="auto"/>
        <w:jc w:val="right"/>
        <w:rPr>
          <w:sz w:val="28"/>
          <w:szCs w:val="28"/>
        </w:rPr>
      </w:pPr>
    </w:p>
    <w:p w:rsidR="001C35E4" w:rsidRDefault="008953DE" w:rsidP="008953DE">
      <w:pPr>
        <w:spacing w:after="200" w:line="276" w:lineRule="auto"/>
        <w:jc w:val="right"/>
        <w:rPr>
          <w:sz w:val="28"/>
          <w:szCs w:val="28"/>
        </w:rPr>
      </w:pPr>
      <w:r w:rsidRPr="0016014A">
        <w:rPr>
          <w:sz w:val="28"/>
          <w:szCs w:val="28"/>
        </w:rPr>
        <w:br w:type="page"/>
      </w:r>
    </w:p>
    <w:p w:rsidR="001C35E4" w:rsidRPr="001C35E4" w:rsidRDefault="001C35E4" w:rsidP="001C35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5E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1C35E4">
        <w:rPr>
          <w:sz w:val="24"/>
          <w:szCs w:val="24"/>
        </w:rPr>
        <w:t xml:space="preserve"> к постановлению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5E4">
        <w:rPr>
          <w:sz w:val="24"/>
          <w:szCs w:val="24"/>
        </w:rPr>
        <w:t>района от 14.11.2022 № 450/6</w:t>
      </w:r>
    </w:p>
    <w:p w:rsidR="008953DE" w:rsidRPr="00BA105E" w:rsidRDefault="008953DE" w:rsidP="008953DE">
      <w:pPr>
        <w:spacing w:after="200" w:line="276" w:lineRule="auto"/>
        <w:jc w:val="right"/>
        <w:rPr>
          <w:sz w:val="28"/>
          <w:szCs w:val="28"/>
        </w:rPr>
      </w:pPr>
      <w:r w:rsidRPr="00BA105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8953DE" w:rsidRDefault="008953DE" w:rsidP="007810A2">
      <w:pPr>
        <w:pStyle w:val="a9"/>
        <w:spacing w:line="322" w:lineRule="exact"/>
        <w:ind w:left="20"/>
        <w:jc w:val="center"/>
        <w:rPr>
          <w:b/>
          <w:sz w:val="28"/>
          <w:szCs w:val="28"/>
        </w:rPr>
      </w:pPr>
      <w:r w:rsidRPr="00DC27E5">
        <w:rPr>
          <w:b/>
          <w:sz w:val="28"/>
          <w:szCs w:val="28"/>
        </w:rPr>
        <w:t>Объем финансовых ресурсов,</w:t>
      </w:r>
    </w:p>
    <w:p w:rsidR="008953DE" w:rsidRPr="00DC27E5" w:rsidRDefault="008953DE" w:rsidP="007810A2">
      <w:pPr>
        <w:pStyle w:val="a9"/>
        <w:spacing w:line="322" w:lineRule="exact"/>
        <w:ind w:left="20"/>
        <w:jc w:val="center"/>
        <w:rPr>
          <w:rStyle w:val="12"/>
          <w:b/>
          <w:color w:val="000000"/>
          <w:sz w:val="28"/>
          <w:szCs w:val="28"/>
        </w:rPr>
      </w:pPr>
      <w:r w:rsidRPr="00DC27E5">
        <w:rPr>
          <w:b/>
          <w:sz w:val="28"/>
          <w:szCs w:val="28"/>
        </w:rPr>
        <w:t>необходимых для реализации муниципальной программы</w:t>
      </w:r>
      <w:r w:rsidRPr="00DC27E5">
        <w:rPr>
          <w:rStyle w:val="12"/>
          <w:b/>
          <w:color w:val="000000"/>
          <w:sz w:val="28"/>
          <w:szCs w:val="28"/>
        </w:rPr>
        <w:t xml:space="preserve"> Табунского района</w:t>
      </w:r>
    </w:p>
    <w:p w:rsidR="008953DE" w:rsidRPr="00DC27E5" w:rsidRDefault="008953DE" w:rsidP="007810A2">
      <w:pPr>
        <w:pStyle w:val="a9"/>
        <w:spacing w:after="300" w:line="322" w:lineRule="exact"/>
        <w:ind w:left="20"/>
        <w:jc w:val="center"/>
        <w:rPr>
          <w:b/>
          <w:sz w:val="28"/>
          <w:szCs w:val="28"/>
        </w:rPr>
      </w:pPr>
      <w:r w:rsidRPr="00081912">
        <w:rPr>
          <w:b/>
          <w:sz w:val="28"/>
          <w:szCs w:val="28"/>
        </w:rPr>
        <w:t>«Профилактика преступлений и иных правонарушений в Табунском районе»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4"/>
        <w:gridCol w:w="1484"/>
        <w:gridCol w:w="1468"/>
        <w:gridCol w:w="1531"/>
        <w:gridCol w:w="1177"/>
        <w:gridCol w:w="1230"/>
        <w:gridCol w:w="1694"/>
      </w:tblGrid>
      <w:tr w:rsidR="008953DE" w:rsidRPr="004A583E" w:rsidTr="009E7317">
        <w:trPr>
          <w:cantSplit/>
          <w:trHeight w:val="240"/>
          <w:jc w:val="center"/>
        </w:trPr>
        <w:tc>
          <w:tcPr>
            <w:tcW w:w="22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3DE" w:rsidRPr="006515E1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27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53DE" w:rsidRPr="006515E1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53DE" w:rsidRPr="006515E1" w:rsidRDefault="008953DE" w:rsidP="00DE12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51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953DE" w:rsidRPr="006515E1" w:rsidRDefault="008953DE" w:rsidP="00DE12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651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953DE" w:rsidRPr="006515E1" w:rsidRDefault="008953DE" w:rsidP="00DE12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51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953DE" w:rsidRPr="006515E1" w:rsidRDefault="008953DE" w:rsidP="00DE12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024</w:t>
            </w:r>
          </w:p>
        </w:tc>
        <w:tc>
          <w:tcPr>
            <w:tcW w:w="392" w:type="pct"/>
            <w:shd w:val="clear" w:color="auto" w:fill="auto"/>
          </w:tcPr>
          <w:p w:rsidR="008953DE" w:rsidRPr="006515E1" w:rsidRDefault="008953DE" w:rsidP="00DE12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953DE" w:rsidRPr="006515E1" w:rsidRDefault="008953DE" w:rsidP="00DE12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  <w:r w:rsidRPr="004A583E">
              <w:rPr>
                <w:sz w:val="28"/>
                <w:szCs w:val="28"/>
              </w:rPr>
              <w:t xml:space="preserve"> финансовых затрат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3328,0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бюджетов сельских поселений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Капитальные вложения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8E5D57" w:rsidRDefault="008953DE" w:rsidP="00DE12E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Прочие расходы</w:t>
            </w:r>
            <w:r>
              <w:rPr>
                <w:b/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A583E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3328,0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бюджетов сельских поселений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8953DE" w:rsidRPr="004A583E" w:rsidTr="009E731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264" w:type="pct"/>
            <w:shd w:val="clear" w:color="auto" w:fill="auto"/>
          </w:tcPr>
          <w:p w:rsidR="008953DE" w:rsidRPr="004A583E" w:rsidRDefault="008953DE" w:rsidP="00DE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73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46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488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75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92" w:type="pct"/>
            <w:shd w:val="clear" w:color="auto" w:fill="auto"/>
          </w:tcPr>
          <w:p w:rsidR="008953D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8953DE" w:rsidRPr="004A583E" w:rsidRDefault="008953DE" w:rsidP="00DE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bookmarkEnd w:id="0"/>
    </w:tbl>
    <w:p w:rsidR="008953DE" w:rsidRPr="009D776F" w:rsidRDefault="008953DE" w:rsidP="008953DE"/>
    <w:p w:rsidR="008953DE" w:rsidRPr="009D776F" w:rsidRDefault="008953DE" w:rsidP="008953DE">
      <w:pPr>
        <w:jc w:val="center"/>
      </w:pPr>
    </w:p>
    <w:p w:rsidR="008953DE" w:rsidRDefault="008953DE" w:rsidP="008953DE">
      <w:pPr>
        <w:jc w:val="right"/>
      </w:pPr>
    </w:p>
    <w:p w:rsidR="008953DE" w:rsidRPr="004C5BCD" w:rsidRDefault="008953DE" w:rsidP="008953DE"/>
    <w:p w:rsidR="008953DE" w:rsidRPr="004C5BCD" w:rsidRDefault="008953DE" w:rsidP="008953DE"/>
    <w:p w:rsidR="008953DE" w:rsidRDefault="008953DE" w:rsidP="008953DE">
      <w:pPr>
        <w:jc w:val="right"/>
      </w:pPr>
    </w:p>
    <w:permEnd w:id="1715812771"/>
    <w:p w:rsidR="00514A68" w:rsidRDefault="00514A68" w:rsidP="00EA0C29">
      <w:pPr>
        <w:rPr>
          <w:sz w:val="28"/>
          <w:szCs w:val="28"/>
        </w:rPr>
      </w:pPr>
    </w:p>
    <w:sectPr w:rsidR="00514A68" w:rsidSect="001C35E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72" w:rsidRDefault="001D2F72">
      <w:r>
        <w:separator/>
      </w:r>
    </w:p>
  </w:endnote>
  <w:endnote w:type="continuationSeparator" w:id="0">
    <w:p w:rsidR="001D2F72" w:rsidRDefault="001D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DE" w:rsidRDefault="008953DE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9E7317">
      <w:rPr>
        <w:noProof/>
      </w:rPr>
      <w:t>10</w:t>
    </w:r>
    <w:r>
      <w:fldChar w:fldCharType="end"/>
    </w:r>
  </w:p>
  <w:p w:rsidR="008953DE" w:rsidRDefault="008953D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72" w:rsidRDefault="001D2F72">
      <w:r>
        <w:separator/>
      </w:r>
    </w:p>
  </w:footnote>
  <w:footnote w:type="continuationSeparator" w:id="0">
    <w:p w:rsidR="001D2F72" w:rsidRDefault="001D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7C9AB9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257ABE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071D2372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45E1B"/>
    <w:multiLevelType w:val="hybridMultilevel"/>
    <w:tmpl w:val="9236AE04"/>
    <w:lvl w:ilvl="0" w:tplc="E2D80D46">
      <w:start w:val="2016"/>
      <w:numFmt w:val="decimal"/>
      <w:lvlText w:val="%1"/>
      <w:lvlJc w:val="left"/>
      <w:pPr>
        <w:ind w:left="9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081958A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A772AA"/>
    <w:multiLevelType w:val="hybridMultilevel"/>
    <w:tmpl w:val="323455A0"/>
    <w:lvl w:ilvl="0" w:tplc="E280E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33E"/>
    <w:multiLevelType w:val="hybridMultilevel"/>
    <w:tmpl w:val="BBF67CE6"/>
    <w:lvl w:ilvl="0" w:tplc="B2921A8C">
      <w:start w:val="1"/>
      <w:numFmt w:val="decimal"/>
      <w:lvlText w:val="%1."/>
      <w:lvlJc w:val="left"/>
      <w:pPr>
        <w:ind w:left="28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7" w15:restartNumberingAfterBreak="0">
    <w:nsid w:val="22F37AC5"/>
    <w:multiLevelType w:val="hybridMultilevel"/>
    <w:tmpl w:val="47E0CCE0"/>
    <w:lvl w:ilvl="0" w:tplc="F72C171E">
      <w:start w:val="2016"/>
      <w:numFmt w:val="decimal"/>
      <w:lvlText w:val="%1"/>
      <w:lvlJc w:val="left"/>
      <w:pPr>
        <w:ind w:left="382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18" w15:restartNumberingAfterBreak="0">
    <w:nsid w:val="2402230D"/>
    <w:multiLevelType w:val="hybridMultilevel"/>
    <w:tmpl w:val="576E76C2"/>
    <w:lvl w:ilvl="0" w:tplc="31889A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84C8F"/>
    <w:multiLevelType w:val="hybridMultilevel"/>
    <w:tmpl w:val="43AA65EC"/>
    <w:lvl w:ilvl="0" w:tplc="6A34CF60">
      <w:start w:val="2016"/>
      <w:numFmt w:val="decimal"/>
      <w:lvlText w:val="%1"/>
      <w:lvlJc w:val="left"/>
      <w:pPr>
        <w:ind w:left="43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1" w15:restartNumberingAfterBreak="0">
    <w:nsid w:val="2E4F3615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74397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B70F76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3D0EDC"/>
    <w:multiLevelType w:val="hybridMultilevel"/>
    <w:tmpl w:val="C7E2C228"/>
    <w:lvl w:ilvl="0" w:tplc="C980D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450E20"/>
    <w:multiLevelType w:val="hybridMultilevel"/>
    <w:tmpl w:val="9DE25760"/>
    <w:lvl w:ilvl="0" w:tplc="52585580">
      <w:start w:val="2016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D95367"/>
    <w:multiLevelType w:val="hybridMultilevel"/>
    <w:tmpl w:val="2E92EB44"/>
    <w:lvl w:ilvl="0" w:tplc="CC7072B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4745C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5123EE"/>
    <w:multiLevelType w:val="hybridMultilevel"/>
    <w:tmpl w:val="57443E08"/>
    <w:lvl w:ilvl="0" w:tplc="16BA4D3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F53957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B0348"/>
    <w:multiLevelType w:val="hybridMultilevel"/>
    <w:tmpl w:val="CCB6DE88"/>
    <w:lvl w:ilvl="0" w:tplc="13CCC4A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6B5CAC"/>
    <w:multiLevelType w:val="hybridMultilevel"/>
    <w:tmpl w:val="0C6CF496"/>
    <w:lvl w:ilvl="0" w:tplc="9252F972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6A22F0"/>
    <w:multiLevelType w:val="hybridMultilevel"/>
    <w:tmpl w:val="F90E505E"/>
    <w:lvl w:ilvl="0" w:tplc="4468CF0E">
      <w:start w:val="7"/>
      <w:numFmt w:val="decimal"/>
      <w:lvlText w:val="%1."/>
      <w:lvlJc w:val="left"/>
      <w:pPr>
        <w:ind w:left="27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3"/>
  </w:num>
  <w:num w:numId="2">
    <w:abstractNumId w:val="11"/>
  </w:num>
  <w:num w:numId="3">
    <w:abstractNumId w:val="30"/>
  </w:num>
  <w:num w:numId="4">
    <w:abstractNumId w:val="5"/>
  </w:num>
  <w:num w:numId="5">
    <w:abstractNumId w:val="35"/>
  </w:num>
  <w:num w:numId="6">
    <w:abstractNumId w:val="33"/>
  </w:num>
  <w:num w:numId="7">
    <w:abstractNumId w:val="43"/>
  </w:num>
  <w:num w:numId="8">
    <w:abstractNumId w:val="39"/>
  </w:num>
  <w:num w:numId="9">
    <w:abstractNumId w:val="23"/>
  </w:num>
  <w:num w:numId="10">
    <w:abstractNumId w:val="28"/>
  </w:num>
  <w:num w:numId="11">
    <w:abstractNumId w:val="46"/>
  </w:num>
  <w:num w:numId="12">
    <w:abstractNumId w:val="42"/>
  </w:num>
  <w:num w:numId="13">
    <w:abstractNumId w:val="44"/>
  </w:num>
  <w:num w:numId="14">
    <w:abstractNumId w:val="15"/>
  </w:num>
  <w:num w:numId="15">
    <w:abstractNumId w:val="37"/>
  </w:num>
  <w:num w:numId="16">
    <w:abstractNumId w:val="36"/>
  </w:num>
  <w:num w:numId="17">
    <w:abstractNumId w:val="19"/>
  </w:num>
  <w:num w:numId="18">
    <w:abstractNumId w:val="38"/>
  </w:num>
  <w:num w:numId="19">
    <w:abstractNumId w:val="34"/>
  </w:num>
  <w:num w:numId="20">
    <w:abstractNumId w:val="25"/>
  </w:num>
  <w:num w:numId="21">
    <w:abstractNumId w:val="12"/>
  </w:num>
  <w:num w:numId="22">
    <w:abstractNumId w:val="45"/>
  </w:num>
  <w:num w:numId="23">
    <w:abstractNumId w:val="14"/>
  </w:num>
  <w:num w:numId="24">
    <w:abstractNumId w:val="16"/>
  </w:num>
  <w:num w:numId="25">
    <w:abstractNumId w:val="47"/>
  </w:num>
  <w:num w:numId="26">
    <w:abstractNumId w:val="1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40"/>
  </w:num>
  <w:num w:numId="33">
    <w:abstractNumId w:val="17"/>
  </w:num>
  <w:num w:numId="34">
    <w:abstractNumId w:val="20"/>
  </w:num>
  <w:num w:numId="35">
    <w:abstractNumId w:val="27"/>
  </w:num>
  <w:num w:numId="36">
    <w:abstractNumId w:val="7"/>
  </w:num>
  <w:num w:numId="37">
    <w:abstractNumId w:val="32"/>
  </w:num>
  <w:num w:numId="38">
    <w:abstractNumId w:val="8"/>
  </w:num>
  <w:num w:numId="39">
    <w:abstractNumId w:val="6"/>
  </w:num>
  <w:num w:numId="40">
    <w:abstractNumId w:val="9"/>
  </w:num>
  <w:num w:numId="41">
    <w:abstractNumId w:val="29"/>
  </w:num>
  <w:num w:numId="42">
    <w:abstractNumId w:val="10"/>
  </w:num>
  <w:num w:numId="43">
    <w:abstractNumId w:val="22"/>
  </w:num>
  <w:num w:numId="44">
    <w:abstractNumId w:val="41"/>
  </w:num>
  <w:num w:numId="45">
    <w:abstractNumId w:val="24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mo4FL+KIaTIWjeOFLzImrGfduVDkimQkiZpgYYd6+dNCFKqUyvHmvw6jq+M/zg7MQ8IU/EUqsOtcjP8S/zcmWA==" w:salt="8x3/9s93euxBySPRpLBLi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4A2A"/>
    <w:rsid w:val="0006098E"/>
    <w:rsid w:val="0006703F"/>
    <w:rsid w:val="00082BCB"/>
    <w:rsid w:val="000848C9"/>
    <w:rsid w:val="000901C0"/>
    <w:rsid w:val="00092930"/>
    <w:rsid w:val="00096CAB"/>
    <w:rsid w:val="000B1397"/>
    <w:rsid w:val="000C673E"/>
    <w:rsid w:val="000D6461"/>
    <w:rsid w:val="000E27A6"/>
    <w:rsid w:val="000F273B"/>
    <w:rsid w:val="000F314E"/>
    <w:rsid w:val="001313AE"/>
    <w:rsid w:val="001344D2"/>
    <w:rsid w:val="00157AFC"/>
    <w:rsid w:val="00164ABE"/>
    <w:rsid w:val="001724D2"/>
    <w:rsid w:val="00183CA7"/>
    <w:rsid w:val="00185409"/>
    <w:rsid w:val="001944C6"/>
    <w:rsid w:val="001B5CF6"/>
    <w:rsid w:val="001C0A64"/>
    <w:rsid w:val="001C14C2"/>
    <w:rsid w:val="001C35E4"/>
    <w:rsid w:val="001C47CE"/>
    <w:rsid w:val="001D2F7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376D"/>
    <w:rsid w:val="00404C74"/>
    <w:rsid w:val="004218D3"/>
    <w:rsid w:val="00426928"/>
    <w:rsid w:val="00441999"/>
    <w:rsid w:val="00450BEA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B1"/>
    <w:rsid w:val="005352C3"/>
    <w:rsid w:val="00543B6D"/>
    <w:rsid w:val="00550312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74779"/>
    <w:rsid w:val="007810A2"/>
    <w:rsid w:val="00796CBC"/>
    <w:rsid w:val="0081094B"/>
    <w:rsid w:val="00820F41"/>
    <w:rsid w:val="00830E27"/>
    <w:rsid w:val="00854497"/>
    <w:rsid w:val="00860331"/>
    <w:rsid w:val="0086205D"/>
    <w:rsid w:val="00866D25"/>
    <w:rsid w:val="0087254F"/>
    <w:rsid w:val="008907AA"/>
    <w:rsid w:val="008953DE"/>
    <w:rsid w:val="008C0C36"/>
    <w:rsid w:val="008E5BE0"/>
    <w:rsid w:val="008F227D"/>
    <w:rsid w:val="0092281A"/>
    <w:rsid w:val="00936A72"/>
    <w:rsid w:val="009500BD"/>
    <w:rsid w:val="00955F68"/>
    <w:rsid w:val="009677C5"/>
    <w:rsid w:val="00970FE6"/>
    <w:rsid w:val="009734EE"/>
    <w:rsid w:val="009738FF"/>
    <w:rsid w:val="009779C9"/>
    <w:rsid w:val="00983DF8"/>
    <w:rsid w:val="00985BCE"/>
    <w:rsid w:val="0099735D"/>
    <w:rsid w:val="009B7E5C"/>
    <w:rsid w:val="009D5B8B"/>
    <w:rsid w:val="009E7317"/>
    <w:rsid w:val="009F5F32"/>
    <w:rsid w:val="00A020EF"/>
    <w:rsid w:val="00A1191B"/>
    <w:rsid w:val="00A14A2F"/>
    <w:rsid w:val="00A33BB3"/>
    <w:rsid w:val="00A61EA4"/>
    <w:rsid w:val="00A741E0"/>
    <w:rsid w:val="00A770A9"/>
    <w:rsid w:val="00AA2722"/>
    <w:rsid w:val="00AB3619"/>
    <w:rsid w:val="00AD1B4B"/>
    <w:rsid w:val="00AE3BEB"/>
    <w:rsid w:val="00AF1A7F"/>
    <w:rsid w:val="00B0164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5E56"/>
    <w:rsid w:val="00BE3DA9"/>
    <w:rsid w:val="00BF2A56"/>
    <w:rsid w:val="00BF30A0"/>
    <w:rsid w:val="00BF5B2E"/>
    <w:rsid w:val="00C000C8"/>
    <w:rsid w:val="00C03D2A"/>
    <w:rsid w:val="00C17F7F"/>
    <w:rsid w:val="00C4095E"/>
    <w:rsid w:val="00C63E24"/>
    <w:rsid w:val="00C72F22"/>
    <w:rsid w:val="00CD0BEF"/>
    <w:rsid w:val="00CD35EF"/>
    <w:rsid w:val="00CF27E7"/>
    <w:rsid w:val="00CF6983"/>
    <w:rsid w:val="00D178DE"/>
    <w:rsid w:val="00D277DE"/>
    <w:rsid w:val="00D66B49"/>
    <w:rsid w:val="00D745CB"/>
    <w:rsid w:val="00D931DF"/>
    <w:rsid w:val="00D95E1D"/>
    <w:rsid w:val="00DA0056"/>
    <w:rsid w:val="00DA5276"/>
    <w:rsid w:val="00DA693B"/>
    <w:rsid w:val="00DB13DC"/>
    <w:rsid w:val="00DB3C55"/>
    <w:rsid w:val="00DC23A2"/>
    <w:rsid w:val="00DC69C6"/>
    <w:rsid w:val="00DF15D9"/>
    <w:rsid w:val="00E168DC"/>
    <w:rsid w:val="00E2361B"/>
    <w:rsid w:val="00E31517"/>
    <w:rsid w:val="00E44C97"/>
    <w:rsid w:val="00E70D23"/>
    <w:rsid w:val="00E75AEE"/>
    <w:rsid w:val="00EA0C29"/>
    <w:rsid w:val="00EA1888"/>
    <w:rsid w:val="00EB40BE"/>
    <w:rsid w:val="00ED3CFA"/>
    <w:rsid w:val="00EE7ACB"/>
    <w:rsid w:val="00EF090D"/>
    <w:rsid w:val="00F20C82"/>
    <w:rsid w:val="00F2442D"/>
    <w:rsid w:val="00F2699A"/>
    <w:rsid w:val="00F6725C"/>
    <w:rsid w:val="00F7054A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uiPriority w:val="9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72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1C0"/>
    <w:rPr>
      <w:b/>
      <w:caps/>
      <w:spacing w:val="50"/>
      <w:sz w:val="30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9"/>
    <w:rsid w:val="00C72F2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link w:val="a4"/>
    <w:uiPriority w:val="10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7">
    <w:name w:val="Body Text Indent"/>
    <w:basedOn w:val="a"/>
    <w:semiHidden/>
    <w:rsid w:val="007234B1"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7234B1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AE3BE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17F7F"/>
  </w:style>
  <w:style w:type="character" w:customStyle="1" w:styleId="af1">
    <w:name w:val="Текст примечания Знак"/>
    <w:basedOn w:val="a0"/>
    <w:link w:val="af0"/>
    <w:uiPriority w:val="99"/>
    <w:semiHidden/>
    <w:rsid w:val="00C17F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7F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5">
    <w:name w:val="Текст сноски Знак"/>
    <w:basedOn w:val="a0"/>
    <w:link w:val="af4"/>
    <w:uiPriority w:val="99"/>
    <w:rsid w:val="00514A68"/>
    <w:rPr>
      <w:rFonts w:asciiTheme="minorHAnsi" w:eastAsiaTheme="minorEastAsia" w:hAnsiTheme="minorHAnsi"/>
    </w:rPr>
  </w:style>
  <w:style w:type="character" w:styleId="af6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">
    <w:name w:val="heading"/>
    <w:basedOn w:val="a"/>
    <w:rsid w:val="00C72F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2F22"/>
  </w:style>
  <w:style w:type="paragraph" w:styleId="af7">
    <w:name w:val="Normal (Web)"/>
    <w:basedOn w:val="a"/>
    <w:link w:val="af8"/>
    <w:uiPriority w:val="99"/>
    <w:unhideWhenUsed/>
    <w:rsid w:val="00C72F22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бычный (веб) Знак"/>
    <w:link w:val="af7"/>
    <w:uiPriority w:val="99"/>
    <w:locked/>
    <w:rsid w:val="00C72F22"/>
    <w:rPr>
      <w:sz w:val="24"/>
      <w:szCs w:val="24"/>
    </w:rPr>
  </w:style>
  <w:style w:type="character" w:styleId="af9">
    <w:name w:val="Strong"/>
    <w:basedOn w:val="a0"/>
    <w:uiPriority w:val="22"/>
    <w:qFormat/>
    <w:rsid w:val="00C72F22"/>
    <w:rPr>
      <w:b/>
      <w:bCs/>
    </w:rPr>
  </w:style>
  <w:style w:type="character" w:customStyle="1" w:styleId="12">
    <w:name w:val="Основной текст Знак1"/>
    <w:uiPriority w:val="99"/>
    <w:rsid w:val="00C72F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72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uiPriority w:val="99"/>
    <w:rsid w:val="00C72F22"/>
    <w:pPr>
      <w:widowControl w:val="0"/>
      <w:suppressAutoHyphens/>
      <w:ind w:firstLine="720"/>
    </w:pPr>
    <w:rPr>
      <w:sz w:val="28"/>
      <w:szCs w:val="28"/>
      <w:lang w:eastAsia="en-US"/>
    </w:rPr>
  </w:style>
  <w:style w:type="paragraph" w:customStyle="1" w:styleId="Default">
    <w:name w:val="Default"/>
    <w:rsid w:val="00C72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header"/>
    <w:basedOn w:val="a"/>
    <w:link w:val="afb"/>
    <w:uiPriority w:val="99"/>
    <w:unhideWhenUsed/>
    <w:rsid w:val="00C72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C72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C72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C72F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Основной текст (3)_"/>
    <w:link w:val="33"/>
    <w:uiPriority w:val="99"/>
    <w:rsid w:val="008953D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953DE"/>
    <w:pPr>
      <w:widowControl w:val="0"/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PlusNonformat">
    <w:name w:val="ConsPlusNonformat"/>
    <w:rsid w:val="008953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 Spacing"/>
    <w:qFormat/>
    <w:rsid w:val="008953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953DE"/>
  </w:style>
  <w:style w:type="character" w:customStyle="1" w:styleId="aff">
    <w:name w:val="Основной текст_"/>
    <w:link w:val="14"/>
    <w:rsid w:val="008953DE"/>
    <w:rPr>
      <w:shd w:val="clear" w:color="auto" w:fill="FFFFFF"/>
    </w:rPr>
  </w:style>
  <w:style w:type="paragraph" w:customStyle="1" w:styleId="14">
    <w:name w:val="Основной текст1"/>
    <w:basedOn w:val="a"/>
    <w:link w:val="aff"/>
    <w:rsid w:val="008953DE"/>
    <w:pPr>
      <w:shd w:val="clear" w:color="auto" w:fill="FFFFFF"/>
      <w:spacing w:line="0" w:lineRule="atLeast"/>
      <w:jc w:val="right"/>
    </w:pPr>
  </w:style>
  <w:style w:type="character" w:customStyle="1" w:styleId="42">
    <w:name w:val="Основной текст (4)_"/>
    <w:link w:val="43"/>
    <w:rsid w:val="008953D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953DE"/>
    <w:pPr>
      <w:shd w:val="clear" w:color="auto" w:fill="FFFFFF"/>
      <w:spacing w:line="0" w:lineRule="atLeast"/>
    </w:pPr>
    <w:rPr>
      <w:sz w:val="23"/>
      <w:szCs w:val="23"/>
    </w:rPr>
  </w:style>
  <w:style w:type="table" w:customStyle="1" w:styleId="15">
    <w:name w:val="Сетка таблицы1"/>
    <w:basedOn w:val="a1"/>
    <w:next w:val="a8"/>
    <w:uiPriority w:val="59"/>
    <w:rsid w:val="008953D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 Style34"/>
    <w:rsid w:val="008953D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8953DE"/>
    <w:rPr>
      <w:sz w:val="26"/>
    </w:rPr>
  </w:style>
  <w:style w:type="character" w:customStyle="1" w:styleId="aff0">
    <w:name w:val="Гипертекстовая ссылка"/>
    <w:uiPriority w:val="99"/>
    <w:rsid w:val="008953DE"/>
    <w:rPr>
      <w:color w:val="106BBE"/>
    </w:rPr>
  </w:style>
  <w:style w:type="paragraph" w:customStyle="1" w:styleId="16">
    <w:name w:val="Знак1"/>
    <w:basedOn w:val="a"/>
    <w:rsid w:val="008953D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4">
    <w:name w:val="Название Знак"/>
    <w:link w:val="a3"/>
    <w:uiPriority w:val="10"/>
    <w:rsid w:val="008953DE"/>
    <w:rPr>
      <w:b/>
      <w:sz w:val="26"/>
    </w:rPr>
  </w:style>
  <w:style w:type="paragraph" w:styleId="21">
    <w:name w:val="Body Text 2"/>
    <w:basedOn w:val="a"/>
    <w:link w:val="22"/>
    <w:uiPriority w:val="99"/>
    <w:semiHidden/>
    <w:unhideWhenUsed/>
    <w:rsid w:val="008953DE"/>
    <w:pPr>
      <w:widowControl w:val="0"/>
      <w:spacing w:after="120" w:line="480" w:lineRule="auto"/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53DE"/>
    <w:rPr>
      <w:rFonts w:ascii="Courier New" w:hAnsi="Courier New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8953DE"/>
    <w:pPr>
      <w:overflowPunct w:val="0"/>
      <w:autoSpaceDE w:val="0"/>
      <w:autoSpaceDN w:val="0"/>
      <w:adjustRightInd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953DE"/>
    <w:rPr>
      <w:rFonts w:ascii="Courier New" w:hAnsi="Courier New"/>
      <w:lang w:val="x-none" w:eastAsia="x-none"/>
    </w:rPr>
  </w:style>
  <w:style w:type="character" w:styleId="aff1">
    <w:name w:val="Hyperlink"/>
    <w:uiPriority w:val="99"/>
    <w:unhideWhenUsed/>
    <w:rsid w:val="008953DE"/>
    <w:rPr>
      <w:color w:val="0000FF"/>
      <w:u w:val="single"/>
    </w:rPr>
  </w:style>
  <w:style w:type="paragraph" w:customStyle="1" w:styleId="ConsPlusTitle">
    <w:name w:val="ConsPlusTitle"/>
    <w:rsid w:val="00895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F43EBA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7315F"/>
    <w:rsid w:val="000C561D"/>
    <w:rsid w:val="000E08B8"/>
    <w:rsid w:val="00161508"/>
    <w:rsid w:val="002130AC"/>
    <w:rsid w:val="00222B4D"/>
    <w:rsid w:val="002571A7"/>
    <w:rsid w:val="002D55F8"/>
    <w:rsid w:val="003932A5"/>
    <w:rsid w:val="003B73C6"/>
    <w:rsid w:val="00405ECA"/>
    <w:rsid w:val="004A1976"/>
    <w:rsid w:val="00593299"/>
    <w:rsid w:val="005A3F0A"/>
    <w:rsid w:val="005D0008"/>
    <w:rsid w:val="00676176"/>
    <w:rsid w:val="006D5BAB"/>
    <w:rsid w:val="00707AB5"/>
    <w:rsid w:val="007259EB"/>
    <w:rsid w:val="007D6F4C"/>
    <w:rsid w:val="0086767C"/>
    <w:rsid w:val="00980AF3"/>
    <w:rsid w:val="009F4C26"/>
    <w:rsid w:val="00A663CB"/>
    <w:rsid w:val="00BE44D7"/>
    <w:rsid w:val="00C9097C"/>
    <w:rsid w:val="00C97A5D"/>
    <w:rsid w:val="00CF6A02"/>
    <w:rsid w:val="00D20D34"/>
    <w:rsid w:val="00D5001D"/>
    <w:rsid w:val="00D97532"/>
    <w:rsid w:val="00D977C5"/>
    <w:rsid w:val="00D97C08"/>
    <w:rsid w:val="00E07471"/>
    <w:rsid w:val="00E62BFD"/>
    <w:rsid w:val="00EA19D2"/>
    <w:rsid w:val="00F15E84"/>
    <w:rsid w:val="00F20736"/>
    <w:rsid w:val="00F43EBA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A3FF-156C-4539-8228-ED482A26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2301</Words>
  <Characters>13119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2023-01-17T08:49:00Z</cp:lastPrinted>
  <dcterms:created xsi:type="dcterms:W3CDTF">2023-01-17T09:55:00Z</dcterms:created>
  <dcterms:modified xsi:type="dcterms:W3CDTF">2023-01-17T10:02:00Z</dcterms:modified>
</cp:coreProperties>
</file>