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3F" w:rsidRDefault="00E9183F" w:rsidP="006729C7">
      <w:pPr>
        <w:pStyle w:val="Subtitle"/>
        <w:spacing w:line="480" w:lineRule="auto"/>
        <w:rPr>
          <w:rFonts w:ascii="Arial" w:hAnsi="Arial" w:cs="Arial"/>
          <w:b/>
          <w:caps/>
          <w:spacing w:val="20"/>
        </w:rPr>
      </w:pPr>
      <w:r>
        <w:rPr>
          <w:rFonts w:ascii="Arial" w:hAnsi="Arial" w:cs="Arial"/>
          <w:b/>
          <w:caps/>
          <w:spacing w:val="20"/>
        </w:rPr>
        <w:t xml:space="preserve">администрация </w:t>
      </w:r>
    </w:p>
    <w:p w:rsidR="00E9183F" w:rsidRDefault="00E9183F" w:rsidP="006729C7">
      <w:pPr>
        <w:pStyle w:val="Subtitle"/>
        <w:spacing w:line="480" w:lineRule="auto"/>
        <w:rPr>
          <w:rFonts w:ascii="Arial" w:hAnsi="Arial" w:cs="Arial"/>
          <w:b/>
          <w:caps/>
          <w:spacing w:val="20"/>
        </w:rPr>
      </w:pPr>
      <w:r>
        <w:rPr>
          <w:rFonts w:ascii="Arial" w:hAnsi="Arial" w:cs="Arial"/>
          <w:b/>
          <w:caps/>
          <w:spacing w:val="20"/>
        </w:rPr>
        <w:t>Лебединского сельсовета</w:t>
      </w:r>
    </w:p>
    <w:p w:rsidR="00E9183F" w:rsidRDefault="00E9183F" w:rsidP="006729C7">
      <w:pPr>
        <w:pStyle w:val="Subtitle"/>
        <w:spacing w:line="480" w:lineRule="auto"/>
        <w:rPr>
          <w:rFonts w:ascii="Arial" w:hAnsi="Arial" w:cs="Arial"/>
          <w:b/>
          <w:caps/>
          <w:spacing w:val="20"/>
        </w:rPr>
      </w:pPr>
      <w:r>
        <w:rPr>
          <w:rFonts w:ascii="Arial" w:hAnsi="Arial" w:cs="Arial"/>
          <w:b/>
          <w:caps/>
          <w:spacing w:val="20"/>
        </w:rPr>
        <w:t>табунского района АЛТАЙСКОГО КРАЯ</w:t>
      </w:r>
    </w:p>
    <w:p w:rsidR="00E9183F" w:rsidRDefault="00E9183F" w:rsidP="006729C7">
      <w:pPr>
        <w:pStyle w:val="Heading3"/>
        <w:spacing w:line="480" w:lineRule="auto"/>
        <w:rPr>
          <w:rFonts w:ascii="Arial" w:hAnsi="Arial" w:cs="Arial"/>
          <w:spacing w:val="84"/>
          <w:sz w:val="36"/>
          <w:szCs w:val="36"/>
        </w:rPr>
      </w:pPr>
      <w:r>
        <w:rPr>
          <w:rFonts w:ascii="Arial" w:hAnsi="Arial" w:cs="Arial"/>
          <w:spacing w:val="84"/>
          <w:sz w:val="36"/>
          <w:szCs w:val="36"/>
        </w:rPr>
        <w:t>постановление</w:t>
      </w:r>
    </w:p>
    <w:tbl>
      <w:tblPr>
        <w:tblW w:w="9355" w:type="dxa"/>
        <w:tblCellMar>
          <w:left w:w="0" w:type="dxa"/>
          <w:right w:w="0" w:type="dxa"/>
        </w:tblCellMar>
        <w:tblLook w:val="00A0"/>
      </w:tblPr>
      <w:tblGrid>
        <w:gridCol w:w="3118"/>
        <w:gridCol w:w="3119"/>
        <w:gridCol w:w="425"/>
        <w:gridCol w:w="2693"/>
      </w:tblGrid>
      <w:tr w:rsidR="00E9183F" w:rsidTr="00723EB9">
        <w:tc>
          <w:tcPr>
            <w:tcW w:w="3118" w:type="dxa"/>
            <w:tcBorders>
              <w:top w:val="nil"/>
              <w:left w:val="nil"/>
              <w:bottom w:val="single" w:sz="4" w:space="0" w:color="auto"/>
              <w:right w:val="nil"/>
            </w:tcBorders>
          </w:tcPr>
          <w:p w:rsidR="00E9183F" w:rsidRDefault="00E9183F" w:rsidP="00093863">
            <w:pPr>
              <w:jc w:val="center"/>
              <w:rPr>
                <w:sz w:val="24"/>
                <w:szCs w:val="24"/>
              </w:rPr>
            </w:pPr>
            <w:r>
              <w:rPr>
                <w:sz w:val="28"/>
                <w:szCs w:val="28"/>
              </w:rPr>
              <w:t>28.06.2019</w:t>
            </w:r>
          </w:p>
        </w:tc>
        <w:tc>
          <w:tcPr>
            <w:tcW w:w="3119" w:type="dxa"/>
          </w:tcPr>
          <w:p w:rsidR="00E9183F" w:rsidRDefault="00E9183F" w:rsidP="009C1FDC">
            <w:pPr>
              <w:jc w:val="center"/>
              <w:rPr>
                <w:sz w:val="24"/>
                <w:szCs w:val="24"/>
              </w:rPr>
            </w:pPr>
          </w:p>
        </w:tc>
        <w:tc>
          <w:tcPr>
            <w:tcW w:w="425" w:type="dxa"/>
          </w:tcPr>
          <w:p w:rsidR="00E9183F" w:rsidRDefault="00E9183F" w:rsidP="009C1FDC">
            <w:pPr>
              <w:jc w:val="center"/>
              <w:rPr>
                <w:sz w:val="24"/>
                <w:szCs w:val="24"/>
              </w:rPr>
            </w:pPr>
            <w:r>
              <w:rPr>
                <w:rFonts w:ascii="Arial" w:hAnsi="Arial" w:cs="Arial"/>
                <w:sz w:val="24"/>
                <w:szCs w:val="24"/>
              </w:rPr>
              <w:t>№</w:t>
            </w:r>
          </w:p>
        </w:tc>
        <w:tc>
          <w:tcPr>
            <w:tcW w:w="2693" w:type="dxa"/>
            <w:tcBorders>
              <w:top w:val="nil"/>
              <w:left w:val="nil"/>
              <w:bottom w:val="single" w:sz="4" w:space="0" w:color="auto"/>
              <w:right w:val="nil"/>
            </w:tcBorders>
          </w:tcPr>
          <w:p w:rsidR="00E9183F" w:rsidRPr="000D487E" w:rsidRDefault="00E9183F" w:rsidP="00D070B5">
            <w:pPr>
              <w:jc w:val="center"/>
              <w:rPr>
                <w:sz w:val="28"/>
                <w:szCs w:val="28"/>
              </w:rPr>
            </w:pPr>
            <w:r>
              <w:rPr>
                <w:sz w:val="28"/>
                <w:szCs w:val="28"/>
              </w:rPr>
              <w:t xml:space="preserve">11 </w:t>
            </w:r>
          </w:p>
        </w:tc>
      </w:tr>
      <w:tr w:rsidR="00E9183F" w:rsidTr="00723EB9">
        <w:tc>
          <w:tcPr>
            <w:tcW w:w="3118" w:type="dxa"/>
            <w:tcBorders>
              <w:top w:val="single" w:sz="4" w:space="0" w:color="auto"/>
              <w:left w:val="nil"/>
              <w:bottom w:val="nil"/>
              <w:right w:val="nil"/>
            </w:tcBorders>
          </w:tcPr>
          <w:p w:rsidR="00E9183F" w:rsidRDefault="00E9183F" w:rsidP="009C1FDC">
            <w:pPr>
              <w:jc w:val="center"/>
              <w:rPr>
                <w:rFonts w:ascii="Arial" w:hAnsi="Arial" w:cs="Arial"/>
                <w:sz w:val="24"/>
                <w:szCs w:val="24"/>
              </w:rPr>
            </w:pPr>
          </w:p>
        </w:tc>
        <w:tc>
          <w:tcPr>
            <w:tcW w:w="3119" w:type="dxa"/>
          </w:tcPr>
          <w:p w:rsidR="00E9183F" w:rsidRDefault="00E9183F" w:rsidP="009C1FDC">
            <w:pPr>
              <w:jc w:val="center"/>
              <w:rPr>
                <w:sz w:val="24"/>
                <w:szCs w:val="24"/>
              </w:rPr>
            </w:pPr>
            <w:r>
              <w:rPr>
                <w:rFonts w:ascii="Arial" w:hAnsi="Arial" w:cs="Arial"/>
                <w:b/>
                <w:sz w:val="18"/>
                <w:szCs w:val="18"/>
              </w:rPr>
              <w:t>с. Лебедино</w:t>
            </w:r>
          </w:p>
        </w:tc>
        <w:tc>
          <w:tcPr>
            <w:tcW w:w="3118" w:type="dxa"/>
            <w:gridSpan w:val="2"/>
          </w:tcPr>
          <w:p w:rsidR="00E9183F" w:rsidRDefault="00E9183F" w:rsidP="009C1FDC">
            <w:pPr>
              <w:jc w:val="center"/>
              <w:rPr>
                <w:rFonts w:ascii="Arial" w:hAnsi="Arial" w:cs="Arial"/>
                <w:sz w:val="24"/>
                <w:szCs w:val="24"/>
              </w:rPr>
            </w:pPr>
          </w:p>
        </w:tc>
      </w:tr>
      <w:tr w:rsidR="00E9183F" w:rsidRPr="00093863" w:rsidTr="00723EB9">
        <w:tc>
          <w:tcPr>
            <w:tcW w:w="9355" w:type="dxa"/>
            <w:gridSpan w:val="4"/>
          </w:tcPr>
          <w:p w:rsidR="00E9183F" w:rsidRPr="00093863" w:rsidRDefault="00E9183F" w:rsidP="00D070B5">
            <w:pPr>
              <w:spacing w:before="240"/>
              <w:jc w:val="center"/>
              <w:rPr>
                <w:b/>
                <w:sz w:val="28"/>
                <w:szCs w:val="28"/>
              </w:rPr>
            </w:pPr>
            <w:r w:rsidRPr="00285025">
              <w:rPr>
                <w:sz w:val="28"/>
                <w:szCs w:val="28"/>
              </w:rPr>
              <w:t xml:space="preserve"> </w:t>
            </w:r>
            <w:r w:rsidRPr="00D070B5">
              <w:rPr>
                <w:rFonts w:eastAsia="Arial Unicode MS"/>
                <w:b/>
                <w:color w:val="000000"/>
                <w:sz w:val="28"/>
                <w:szCs w:val="28"/>
              </w:rPr>
              <w:t xml:space="preserve">Об утверждении Порядка формирования, ведения, ежегодного дополнения и опубликования перечня муниципального имущества муниципального образования </w:t>
            </w:r>
            <w:r>
              <w:rPr>
                <w:rFonts w:eastAsia="Arial Unicode MS"/>
                <w:b/>
                <w:color w:val="000000"/>
                <w:sz w:val="28"/>
                <w:szCs w:val="28"/>
              </w:rPr>
              <w:t xml:space="preserve"> Лебединский сельсовет Табунского</w:t>
            </w:r>
            <w:r w:rsidRPr="00D070B5">
              <w:rPr>
                <w:rFonts w:eastAsia="Arial Unicode MS"/>
                <w:b/>
                <w:color w:val="000000"/>
                <w:sz w:val="28"/>
                <w:szCs w:val="28"/>
              </w:rPr>
              <w:t xml:space="preserve"> район</w:t>
            </w:r>
            <w:r>
              <w:rPr>
                <w:rFonts w:eastAsia="Arial Unicode MS"/>
                <w:b/>
                <w:color w:val="000000"/>
                <w:sz w:val="28"/>
                <w:szCs w:val="28"/>
              </w:rPr>
              <w:t>а</w:t>
            </w:r>
            <w:r w:rsidRPr="00D070B5">
              <w:rPr>
                <w:rFonts w:eastAsia="Arial Unicode MS"/>
                <w:b/>
                <w:color w:val="000000"/>
                <w:sz w:val="28"/>
                <w:szCs w:val="28"/>
              </w:rPr>
              <w:t xml:space="preserve">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tc>
      </w:tr>
    </w:tbl>
    <w:p w:rsidR="00E9183F" w:rsidRPr="00093863" w:rsidRDefault="00E9183F" w:rsidP="00093863">
      <w:pPr>
        <w:jc w:val="both"/>
        <w:rPr>
          <w:rFonts w:ascii="Arial" w:hAnsi="Arial" w:cs="Arial"/>
          <w:sz w:val="24"/>
          <w:szCs w:val="24"/>
        </w:rPr>
      </w:pPr>
    </w:p>
    <w:p w:rsidR="00E9183F" w:rsidRPr="00B0060B" w:rsidRDefault="00E9183F" w:rsidP="00B0060B">
      <w:pPr>
        <w:widowControl w:val="0"/>
        <w:autoSpaceDE w:val="0"/>
        <w:autoSpaceDN w:val="0"/>
        <w:ind w:firstLine="540"/>
        <w:jc w:val="both"/>
        <w:rPr>
          <w:sz w:val="28"/>
          <w:szCs w:val="28"/>
        </w:rPr>
      </w:pPr>
      <w:r w:rsidRPr="00D070B5">
        <w:rPr>
          <w:iCs/>
          <w:color w:val="000000"/>
          <w:sz w:val="28"/>
          <w:szCs w:val="28"/>
        </w:rPr>
        <w:t xml:space="preserve">В целях улучшения условий для развития малого и среднего предпринимательства на территории муниципального образования </w:t>
      </w:r>
      <w:r>
        <w:rPr>
          <w:iCs/>
          <w:color w:val="000000"/>
          <w:sz w:val="28"/>
          <w:szCs w:val="28"/>
        </w:rPr>
        <w:t>Лебединский сельсовет Табунского</w:t>
      </w:r>
      <w:r w:rsidRPr="00D070B5">
        <w:rPr>
          <w:iCs/>
          <w:color w:val="000000"/>
          <w:sz w:val="28"/>
          <w:szCs w:val="28"/>
        </w:rPr>
        <w:t xml:space="preserve"> район</w:t>
      </w:r>
      <w:r>
        <w:rPr>
          <w:iCs/>
          <w:color w:val="000000"/>
          <w:sz w:val="28"/>
          <w:szCs w:val="28"/>
        </w:rPr>
        <w:t>а</w:t>
      </w:r>
      <w:r w:rsidRPr="00D070B5">
        <w:rPr>
          <w:iCs/>
          <w:color w:val="000000"/>
          <w:sz w:val="28"/>
          <w:szCs w:val="28"/>
        </w:rPr>
        <w:t xml:space="preserve"> Алтайского края, руководствуясь статей 18 Федерального закона от 24.07.2007 209-ФЗ «О развитии малого и среднего предпринимательства в Российской Федерации», Уставом муниципального образования </w:t>
      </w:r>
      <w:r>
        <w:rPr>
          <w:iCs/>
          <w:color w:val="000000"/>
          <w:sz w:val="28"/>
          <w:szCs w:val="28"/>
        </w:rPr>
        <w:t>Лебединский сельсовет Табунского</w:t>
      </w:r>
      <w:r w:rsidRPr="00D070B5">
        <w:rPr>
          <w:iCs/>
          <w:color w:val="000000"/>
          <w:sz w:val="28"/>
          <w:szCs w:val="28"/>
        </w:rPr>
        <w:t xml:space="preserve"> район</w:t>
      </w:r>
      <w:r>
        <w:rPr>
          <w:iCs/>
          <w:color w:val="000000"/>
          <w:sz w:val="28"/>
          <w:szCs w:val="28"/>
        </w:rPr>
        <w:t>а</w:t>
      </w:r>
      <w:r w:rsidRPr="00D070B5">
        <w:rPr>
          <w:iCs/>
          <w:color w:val="000000"/>
          <w:sz w:val="28"/>
          <w:szCs w:val="28"/>
        </w:rPr>
        <w:t xml:space="preserve"> Алтайского края</w:t>
      </w:r>
      <w:r w:rsidRPr="00B0060B">
        <w:rPr>
          <w:sz w:val="28"/>
          <w:szCs w:val="28"/>
        </w:rPr>
        <w:t>, постановляю:</w:t>
      </w:r>
    </w:p>
    <w:p w:rsidR="00E9183F" w:rsidRPr="00D070B5" w:rsidRDefault="00E9183F" w:rsidP="00D070B5">
      <w:pPr>
        <w:shd w:val="clear" w:color="auto" w:fill="FFFFFF"/>
        <w:tabs>
          <w:tab w:val="left" w:pos="10992"/>
          <w:tab w:val="left" w:pos="11908"/>
          <w:tab w:val="left" w:pos="12824"/>
          <w:tab w:val="left" w:pos="13740"/>
          <w:tab w:val="left" w:pos="14656"/>
        </w:tabs>
        <w:ind w:left="284"/>
        <w:jc w:val="both"/>
        <w:rPr>
          <w:color w:val="000000"/>
          <w:sz w:val="28"/>
          <w:szCs w:val="28"/>
        </w:rPr>
      </w:pPr>
      <w:r w:rsidRPr="00B0060B">
        <w:rPr>
          <w:sz w:val="28"/>
          <w:szCs w:val="28"/>
        </w:rPr>
        <w:t xml:space="preserve">1. </w:t>
      </w:r>
      <w:r w:rsidRPr="00D070B5">
        <w:rPr>
          <w:color w:val="000000"/>
          <w:sz w:val="28"/>
          <w:szCs w:val="28"/>
        </w:rPr>
        <w:t> Утвердить:</w:t>
      </w:r>
    </w:p>
    <w:p w:rsidR="00E9183F" w:rsidRPr="00D070B5" w:rsidRDefault="00E9183F" w:rsidP="00DC40CD">
      <w:pPr>
        <w:widowControl w:val="0"/>
        <w:tabs>
          <w:tab w:val="left" w:pos="1432"/>
        </w:tabs>
        <w:spacing w:line="302" w:lineRule="exact"/>
        <w:ind w:firstLine="142"/>
        <w:jc w:val="both"/>
        <w:rPr>
          <w:sz w:val="28"/>
          <w:szCs w:val="28"/>
        </w:rPr>
      </w:pPr>
      <w:r w:rsidRPr="00D070B5">
        <w:rPr>
          <w:color w:val="000000"/>
          <w:sz w:val="28"/>
          <w:szCs w:val="28"/>
        </w:rPr>
        <w:t xml:space="preserve">1.1.  </w:t>
      </w:r>
      <w:r w:rsidRPr="00D070B5">
        <w:rPr>
          <w:sz w:val="28"/>
          <w:szCs w:val="28"/>
        </w:rPr>
        <w:t xml:space="preserve">Порядок формирования, ведения, ежегодного дополнения и опубликования Перечня </w:t>
      </w:r>
      <w:r w:rsidRPr="00D070B5">
        <w:rPr>
          <w:iCs/>
          <w:sz w:val="28"/>
          <w:szCs w:val="28"/>
        </w:rPr>
        <w:t>муниципального</w:t>
      </w:r>
      <w:r w:rsidRPr="00D070B5">
        <w:rPr>
          <w:b/>
          <w:bCs/>
          <w:iCs/>
          <w:color w:val="000000"/>
          <w:sz w:val="28"/>
          <w:szCs w:val="28"/>
        </w:rPr>
        <w:t xml:space="preserve"> </w:t>
      </w:r>
      <w:r w:rsidRPr="00D070B5">
        <w:rPr>
          <w:iCs/>
          <w:color w:val="000000"/>
          <w:sz w:val="28"/>
          <w:szCs w:val="28"/>
        </w:rPr>
        <w:t>имущества</w:t>
      </w:r>
      <w:r w:rsidRPr="00D070B5">
        <w:rPr>
          <w:i/>
          <w:iCs/>
          <w:color w:val="000000"/>
          <w:sz w:val="28"/>
          <w:szCs w:val="28"/>
        </w:rPr>
        <w:t xml:space="preserve"> </w:t>
      </w:r>
      <w:r w:rsidRPr="00D070B5">
        <w:rPr>
          <w:sz w:val="28"/>
          <w:szCs w:val="28"/>
        </w:rPr>
        <w:t xml:space="preserve">муниципального образования </w:t>
      </w:r>
      <w:r>
        <w:rPr>
          <w:sz w:val="28"/>
          <w:szCs w:val="28"/>
        </w:rPr>
        <w:t xml:space="preserve"> Лебединский сельсовет Табунского</w:t>
      </w:r>
      <w:r w:rsidRPr="00D070B5">
        <w:rPr>
          <w:sz w:val="28"/>
          <w:szCs w:val="28"/>
        </w:rPr>
        <w:t xml:space="preserve"> район</w:t>
      </w:r>
      <w:r>
        <w:rPr>
          <w:sz w:val="28"/>
          <w:szCs w:val="28"/>
        </w:rPr>
        <w:t>а</w:t>
      </w:r>
      <w:r w:rsidRPr="00D070B5">
        <w:rPr>
          <w:sz w:val="28"/>
          <w:szCs w:val="28"/>
        </w:rPr>
        <w:t xml:space="preserve"> Алтайского края</w:t>
      </w:r>
      <w:r w:rsidRPr="00D070B5">
        <w:rPr>
          <w:i/>
          <w:iCs/>
          <w:color w:val="000000"/>
          <w:sz w:val="28"/>
          <w:szCs w:val="28"/>
          <w:shd w:val="clear" w:color="auto" w:fill="FFFFFF"/>
        </w:rPr>
        <w:t>,</w:t>
      </w:r>
      <w:r w:rsidRPr="00D070B5">
        <w:rPr>
          <w:b/>
          <w:bCs/>
          <w:color w:val="000000"/>
          <w:sz w:val="28"/>
          <w:szCs w:val="28"/>
          <w:shd w:val="clear" w:color="auto" w:fill="FFFFFF"/>
        </w:rPr>
        <w:t xml:space="preserve"> </w:t>
      </w:r>
      <w:r w:rsidRPr="00D070B5">
        <w:rPr>
          <w:rFonts w:eastAsia="Arial Unicode MS"/>
          <w:color w:val="000000"/>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070B5">
        <w:rPr>
          <w:rFonts w:eastAsia="Arial Unicode MS"/>
          <w:b/>
          <w:color w:val="000000"/>
          <w:sz w:val="28"/>
          <w:szCs w:val="28"/>
        </w:rPr>
        <w:t xml:space="preserve"> </w:t>
      </w:r>
      <w:r w:rsidRPr="00D070B5">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E9183F" w:rsidRPr="00DC40CD" w:rsidRDefault="00E9183F" w:rsidP="00DC40CD">
      <w:pPr>
        <w:widowControl w:val="0"/>
        <w:tabs>
          <w:tab w:val="left" w:pos="1432"/>
        </w:tabs>
        <w:spacing w:line="302" w:lineRule="exact"/>
        <w:ind w:firstLine="142"/>
        <w:jc w:val="both"/>
        <w:rPr>
          <w:sz w:val="28"/>
          <w:szCs w:val="28"/>
        </w:rPr>
      </w:pPr>
      <w:r w:rsidRPr="00D070B5">
        <w:rPr>
          <w:color w:val="000000"/>
          <w:sz w:val="28"/>
          <w:szCs w:val="28"/>
        </w:rPr>
        <w:t>1.</w:t>
      </w:r>
      <w:r w:rsidRPr="00D070B5">
        <w:rPr>
          <w:sz w:val="28"/>
          <w:szCs w:val="28"/>
        </w:rPr>
        <w:t xml:space="preserve">2. </w:t>
      </w:r>
      <w:r w:rsidRPr="00D070B5">
        <w:rPr>
          <w:iCs/>
          <w:color w:val="000000"/>
          <w:sz w:val="28"/>
          <w:szCs w:val="28"/>
        </w:rPr>
        <w:t>Форму Перечня</w:t>
      </w:r>
      <w:r w:rsidRPr="00D070B5">
        <w:rPr>
          <w:sz w:val="28"/>
          <w:szCs w:val="28"/>
        </w:rPr>
        <w:t xml:space="preserve"> муниципального</w:t>
      </w:r>
      <w:r w:rsidRPr="00D070B5">
        <w:rPr>
          <w:b/>
          <w:bCs/>
          <w:iCs/>
          <w:color w:val="000000"/>
          <w:sz w:val="28"/>
          <w:szCs w:val="28"/>
        </w:rPr>
        <w:t xml:space="preserve"> </w:t>
      </w:r>
      <w:r w:rsidRPr="00D070B5">
        <w:rPr>
          <w:iCs/>
          <w:color w:val="000000"/>
          <w:sz w:val="28"/>
          <w:szCs w:val="28"/>
        </w:rPr>
        <w:t>имущества</w:t>
      </w:r>
      <w:r w:rsidRPr="00D070B5">
        <w:rPr>
          <w:i/>
          <w:iCs/>
          <w:color w:val="000000"/>
          <w:sz w:val="28"/>
          <w:szCs w:val="28"/>
        </w:rPr>
        <w:t xml:space="preserve"> </w:t>
      </w:r>
      <w:r w:rsidRPr="00D070B5">
        <w:rPr>
          <w:sz w:val="28"/>
          <w:szCs w:val="28"/>
        </w:rPr>
        <w:t xml:space="preserve">муниципального образования </w:t>
      </w:r>
      <w:r>
        <w:rPr>
          <w:sz w:val="28"/>
          <w:szCs w:val="28"/>
        </w:rPr>
        <w:t>Лебединский сельсовет Табунского</w:t>
      </w:r>
      <w:r w:rsidRPr="00D070B5">
        <w:rPr>
          <w:sz w:val="28"/>
          <w:szCs w:val="28"/>
        </w:rPr>
        <w:t xml:space="preserve"> район</w:t>
      </w:r>
      <w:r>
        <w:rPr>
          <w:sz w:val="28"/>
          <w:szCs w:val="28"/>
        </w:rPr>
        <w:t>а</w:t>
      </w:r>
      <w:r w:rsidRPr="00D070B5">
        <w:rPr>
          <w:sz w:val="28"/>
          <w:szCs w:val="28"/>
        </w:rPr>
        <w:t xml:space="preserve"> Алтайского края</w:t>
      </w:r>
      <w:r w:rsidRPr="00D070B5">
        <w:rPr>
          <w:i/>
          <w:iCs/>
          <w:color w:val="000000"/>
          <w:sz w:val="28"/>
          <w:szCs w:val="28"/>
          <w:shd w:val="clear" w:color="auto" w:fill="FFFFFF"/>
        </w:rPr>
        <w:t>,</w:t>
      </w:r>
      <w:r w:rsidRPr="00D070B5">
        <w:rPr>
          <w:b/>
          <w:bCs/>
          <w:color w:val="000000"/>
          <w:sz w:val="28"/>
          <w:szCs w:val="28"/>
          <w:shd w:val="clear" w:color="auto" w:fill="FFFFFF"/>
        </w:rPr>
        <w:t xml:space="preserve"> </w:t>
      </w:r>
      <w:r w:rsidRPr="00D070B5">
        <w:rPr>
          <w:bCs/>
          <w:color w:val="000000"/>
          <w:sz w:val="28"/>
          <w:szCs w:val="28"/>
          <w:shd w:val="clear" w:color="auto" w:fill="FFFFFF"/>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D070B5">
        <w:rPr>
          <w:sz w:val="28"/>
          <w:szCs w:val="28"/>
        </w:rPr>
        <w:t xml:space="preserve">предназначенного для предоставления во владение и (или) пользование субъектам малого и среднего предпринимательства и организациям, </w:t>
      </w:r>
      <w:r w:rsidRPr="00DC40CD">
        <w:rPr>
          <w:sz w:val="28"/>
          <w:szCs w:val="28"/>
        </w:rPr>
        <w:t>образующим инфраструктуру поддержки субъектов малого и среднего предпринимательства для  обнародования на информационном стенде администраци</w:t>
      </w:r>
      <w:r>
        <w:rPr>
          <w:sz w:val="28"/>
          <w:szCs w:val="28"/>
        </w:rPr>
        <w:t>и Лебединского</w:t>
      </w:r>
      <w:r w:rsidRPr="00DC40CD">
        <w:rPr>
          <w:sz w:val="28"/>
          <w:szCs w:val="28"/>
        </w:rPr>
        <w:t xml:space="preserve"> сельсовета и информационных стендах в сёлах </w:t>
      </w:r>
      <w:r>
        <w:rPr>
          <w:sz w:val="28"/>
          <w:szCs w:val="28"/>
        </w:rPr>
        <w:t>Лебединского</w:t>
      </w:r>
      <w:r w:rsidRPr="00DC40CD">
        <w:rPr>
          <w:sz w:val="28"/>
          <w:szCs w:val="28"/>
        </w:rPr>
        <w:t xml:space="preserve"> сельсовета, а так же размещения в сети «Интернет» на официальном сайте Администрации Табунского района в подразделе « Власть» (приложение 2).</w:t>
      </w:r>
    </w:p>
    <w:p w:rsidR="00E9183F" w:rsidRPr="00D070B5" w:rsidRDefault="00E9183F" w:rsidP="00DC40CD">
      <w:pPr>
        <w:widowControl w:val="0"/>
        <w:tabs>
          <w:tab w:val="left" w:pos="1418"/>
          <w:tab w:val="right" w:leader="underscore" w:pos="9012"/>
        </w:tabs>
        <w:spacing w:line="302" w:lineRule="exact"/>
        <w:ind w:firstLine="142"/>
        <w:jc w:val="both"/>
        <w:rPr>
          <w:sz w:val="28"/>
          <w:szCs w:val="28"/>
        </w:rPr>
      </w:pPr>
      <w:r w:rsidRPr="00D070B5">
        <w:rPr>
          <w:sz w:val="28"/>
          <w:szCs w:val="28"/>
        </w:rPr>
        <w:t xml:space="preserve">1.3. </w:t>
      </w:r>
      <w:r w:rsidRPr="00D070B5">
        <w:rPr>
          <w:iCs/>
          <w:color w:val="000000"/>
          <w:sz w:val="28"/>
          <w:szCs w:val="28"/>
        </w:rPr>
        <w:t xml:space="preserve">Виды </w:t>
      </w:r>
      <w:r w:rsidRPr="00D070B5">
        <w:rPr>
          <w:iCs/>
          <w:color w:val="000000"/>
          <w:sz w:val="28"/>
          <w:szCs w:val="28"/>
        </w:rPr>
        <w:tab/>
        <w:t xml:space="preserve"> </w:t>
      </w:r>
      <w:r w:rsidRPr="00D070B5">
        <w:rPr>
          <w:iCs/>
          <w:color w:val="000000"/>
          <w:sz w:val="28"/>
          <w:szCs w:val="28"/>
          <w:shd w:val="clear" w:color="auto" w:fill="FFFFFF"/>
        </w:rPr>
        <w:t>муниципального</w:t>
      </w:r>
      <w:r w:rsidRPr="00D070B5">
        <w:rPr>
          <w:b/>
          <w:bCs/>
          <w:color w:val="000000"/>
          <w:sz w:val="28"/>
          <w:szCs w:val="28"/>
          <w:shd w:val="clear" w:color="auto" w:fill="FFFFFF"/>
        </w:rPr>
        <w:t xml:space="preserve"> </w:t>
      </w:r>
      <w:r w:rsidRPr="00D070B5">
        <w:rPr>
          <w:sz w:val="28"/>
          <w:szCs w:val="28"/>
        </w:rPr>
        <w:t>имущества, которое используется для формирования муниципального</w:t>
      </w:r>
      <w:r w:rsidRPr="00D070B5">
        <w:rPr>
          <w:b/>
          <w:bCs/>
          <w:iCs/>
          <w:color w:val="000000"/>
          <w:sz w:val="28"/>
          <w:szCs w:val="28"/>
        </w:rPr>
        <w:t xml:space="preserve"> </w:t>
      </w:r>
      <w:r w:rsidRPr="00D070B5">
        <w:rPr>
          <w:iCs/>
          <w:color w:val="000000"/>
          <w:sz w:val="28"/>
          <w:szCs w:val="28"/>
        </w:rPr>
        <w:t>имущества</w:t>
      </w:r>
      <w:r w:rsidRPr="00D070B5">
        <w:rPr>
          <w:i/>
          <w:iCs/>
          <w:color w:val="000000"/>
          <w:sz w:val="28"/>
          <w:szCs w:val="28"/>
        </w:rPr>
        <w:t xml:space="preserve"> </w:t>
      </w:r>
      <w:r w:rsidRPr="00D070B5">
        <w:rPr>
          <w:sz w:val="28"/>
          <w:szCs w:val="28"/>
        </w:rPr>
        <w:t xml:space="preserve">муниципального образования </w:t>
      </w:r>
      <w:r>
        <w:rPr>
          <w:sz w:val="28"/>
          <w:szCs w:val="28"/>
        </w:rPr>
        <w:t xml:space="preserve">Лебединский сельсовет </w:t>
      </w:r>
      <w:r w:rsidRPr="00D070B5">
        <w:rPr>
          <w:sz w:val="28"/>
          <w:szCs w:val="28"/>
        </w:rPr>
        <w:t>Табу</w:t>
      </w:r>
      <w:r>
        <w:rPr>
          <w:sz w:val="28"/>
          <w:szCs w:val="28"/>
        </w:rPr>
        <w:t>нского</w:t>
      </w:r>
      <w:r w:rsidRPr="00D070B5">
        <w:rPr>
          <w:sz w:val="28"/>
          <w:szCs w:val="28"/>
        </w:rPr>
        <w:t xml:space="preserve"> район</w:t>
      </w:r>
      <w:r>
        <w:rPr>
          <w:sz w:val="28"/>
          <w:szCs w:val="28"/>
        </w:rPr>
        <w:t>а</w:t>
      </w:r>
      <w:r w:rsidRPr="00D070B5">
        <w:rPr>
          <w:sz w:val="28"/>
          <w:szCs w:val="28"/>
        </w:rPr>
        <w:t xml:space="preserve"> Алтайского края</w:t>
      </w:r>
      <w:r w:rsidRPr="00D070B5">
        <w:rPr>
          <w:i/>
          <w:iCs/>
          <w:color w:val="000000"/>
          <w:sz w:val="28"/>
          <w:szCs w:val="28"/>
          <w:shd w:val="clear" w:color="auto" w:fill="FFFFFF"/>
        </w:rPr>
        <w:t>,</w:t>
      </w:r>
      <w:r w:rsidRPr="00D070B5">
        <w:rPr>
          <w:b/>
          <w:bCs/>
          <w:color w:val="000000"/>
          <w:sz w:val="28"/>
          <w:szCs w:val="28"/>
          <w:shd w:val="clear" w:color="auto" w:fill="FFFFFF"/>
        </w:rPr>
        <w:t xml:space="preserve"> </w:t>
      </w:r>
      <w:r w:rsidRPr="00D070B5">
        <w:rPr>
          <w:rFonts w:eastAsia="Arial Unicode MS"/>
          <w:color w:val="000000"/>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070B5">
        <w:rPr>
          <w:rFonts w:eastAsia="Arial Unicode MS"/>
          <w:b/>
          <w:color w:val="000000"/>
          <w:sz w:val="28"/>
          <w:szCs w:val="28"/>
        </w:rPr>
        <w:t xml:space="preserve"> </w:t>
      </w:r>
      <w:r w:rsidRPr="00D070B5">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E9183F" w:rsidRPr="00DC40CD" w:rsidRDefault="00E9183F" w:rsidP="00D070B5">
      <w:pPr>
        <w:widowControl w:val="0"/>
        <w:tabs>
          <w:tab w:val="left" w:pos="1432"/>
          <w:tab w:val="left" w:leader="underscore" w:pos="5430"/>
        </w:tabs>
        <w:spacing w:line="302" w:lineRule="exact"/>
        <w:ind w:left="284" w:hanging="142"/>
        <w:jc w:val="both"/>
        <w:rPr>
          <w:i/>
          <w:iCs/>
        </w:rPr>
      </w:pPr>
      <w:r>
        <w:rPr>
          <w:sz w:val="28"/>
          <w:szCs w:val="28"/>
        </w:rPr>
        <w:tab/>
      </w:r>
      <w:r w:rsidRPr="00DC40CD">
        <w:rPr>
          <w:sz w:val="28"/>
          <w:szCs w:val="28"/>
        </w:rPr>
        <w:t>2</w:t>
      </w:r>
      <w:r w:rsidRPr="00DC40CD">
        <w:rPr>
          <w:i/>
          <w:sz w:val="28"/>
          <w:szCs w:val="28"/>
        </w:rPr>
        <w:t>. </w:t>
      </w:r>
      <w:r w:rsidRPr="00DC40CD">
        <w:rPr>
          <w:iCs/>
          <w:sz w:val="28"/>
          <w:szCs w:val="28"/>
        </w:rPr>
        <w:t>Определить уполномоченным</w:t>
      </w:r>
      <w:r w:rsidRPr="00DC40CD">
        <w:rPr>
          <w:i/>
        </w:rPr>
        <w:t xml:space="preserve"> </w:t>
      </w:r>
      <w:r>
        <w:rPr>
          <w:iCs/>
          <w:sz w:val="28"/>
          <w:szCs w:val="28"/>
        </w:rPr>
        <w:t>органом администрацию Лебединского</w:t>
      </w:r>
      <w:r w:rsidRPr="00DC40CD">
        <w:rPr>
          <w:iCs/>
          <w:sz w:val="28"/>
          <w:szCs w:val="28"/>
        </w:rPr>
        <w:t xml:space="preserve"> сельсовета Табунского района Алтайского края по: </w:t>
      </w:r>
    </w:p>
    <w:p w:rsidR="00E9183F" w:rsidRPr="00DC40CD" w:rsidRDefault="00E9183F" w:rsidP="00DC40CD">
      <w:pPr>
        <w:widowControl w:val="0"/>
        <w:tabs>
          <w:tab w:val="left" w:pos="1432"/>
        </w:tabs>
        <w:spacing w:line="302" w:lineRule="exact"/>
        <w:ind w:firstLine="142"/>
        <w:jc w:val="both"/>
        <w:rPr>
          <w:i/>
          <w:iCs/>
          <w:sz w:val="28"/>
          <w:szCs w:val="28"/>
        </w:rPr>
      </w:pPr>
      <w:r w:rsidRPr="00DC40CD">
        <w:rPr>
          <w:sz w:val="28"/>
          <w:szCs w:val="28"/>
        </w:rPr>
        <w:t>2.1. Формированию, ведению, а также опубликованию</w:t>
      </w:r>
      <w:r w:rsidRPr="00D070B5">
        <w:rPr>
          <w:sz w:val="28"/>
          <w:szCs w:val="28"/>
        </w:rPr>
        <w:t xml:space="preserve"> Перечня </w:t>
      </w:r>
      <w:r w:rsidRPr="00D070B5">
        <w:rPr>
          <w:iCs/>
          <w:sz w:val="28"/>
          <w:szCs w:val="28"/>
        </w:rPr>
        <w:t xml:space="preserve">муниципального </w:t>
      </w:r>
      <w:r w:rsidRPr="00D070B5">
        <w:rPr>
          <w:iCs/>
          <w:color w:val="000000"/>
          <w:sz w:val="28"/>
          <w:szCs w:val="28"/>
        </w:rPr>
        <w:t>имущества</w:t>
      </w:r>
      <w:r w:rsidRPr="00D070B5">
        <w:rPr>
          <w:i/>
          <w:iCs/>
          <w:color w:val="000000"/>
          <w:sz w:val="28"/>
          <w:szCs w:val="28"/>
        </w:rPr>
        <w:t xml:space="preserve"> </w:t>
      </w:r>
      <w:r w:rsidRPr="00D070B5">
        <w:rPr>
          <w:sz w:val="28"/>
          <w:szCs w:val="28"/>
        </w:rPr>
        <w:t xml:space="preserve">муниципального образования </w:t>
      </w:r>
      <w:r>
        <w:rPr>
          <w:sz w:val="28"/>
          <w:szCs w:val="28"/>
        </w:rPr>
        <w:t>Лебединский сельсовет Табунского</w:t>
      </w:r>
      <w:r w:rsidRPr="00D070B5">
        <w:rPr>
          <w:sz w:val="28"/>
          <w:szCs w:val="28"/>
        </w:rPr>
        <w:t xml:space="preserve"> район</w:t>
      </w:r>
      <w:r>
        <w:rPr>
          <w:sz w:val="28"/>
          <w:szCs w:val="28"/>
        </w:rPr>
        <w:t>а</w:t>
      </w:r>
      <w:r w:rsidRPr="00D070B5">
        <w:rPr>
          <w:sz w:val="28"/>
          <w:szCs w:val="28"/>
        </w:rPr>
        <w:t xml:space="preserve"> Алтайского края</w:t>
      </w:r>
      <w:r w:rsidRPr="00D070B5">
        <w:rPr>
          <w:i/>
          <w:iCs/>
          <w:color w:val="000000"/>
          <w:sz w:val="28"/>
          <w:szCs w:val="28"/>
          <w:shd w:val="clear" w:color="auto" w:fill="FFFFFF"/>
        </w:rPr>
        <w:t xml:space="preserve">, </w:t>
      </w:r>
      <w:r w:rsidRPr="00D070B5">
        <w:rPr>
          <w:rFonts w:eastAsia="Arial Unicode MS"/>
          <w:color w:val="000000"/>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070B5">
        <w:rPr>
          <w:rFonts w:eastAsia="Arial Unicode MS"/>
          <w:b/>
          <w:color w:val="000000"/>
          <w:sz w:val="28"/>
          <w:szCs w:val="28"/>
        </w:rPr>
        <w:t xml:space="preserve"> </w:t>
      </w:r>
      <w:r w:rsidRPr="00D070B5">
        <w:rPr>
          <w:sz w:val="28"/>
          <w:szCs w:val="28"/>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9183F" w:rsidRPr="00D070B5" w:rsidRDefault="00E9183F" w:rsidP="00DC40CD">
      <w:pPr>
        <w:widowControl w:val="0"/>
        <w:tabs>
          <w:tab w:val="left" w:leader="underscore" w:pos="3100"/>
        </w:tabs>
        <w:spacing w:line="299" w:lineRule="exact"/>
        <w:ind w:firstLine="142"/>
        <w:jc w:val="both"/>
        <w:rPr>
          <w:bCs/>
          <w:iCs/>
          <w:sz w:val="28"/>
          <w:szCs w:val="28"/>
        </w:rPr>
      </w:pPr>
      <w:r w:rsidRPr="00D070B5">
        <w:rPr>
          <w:color w:val="000000"/>
          <w:sz w:val="28"/>
          <w:szCs w:val="28"/>
          <w:shd w:val="clear" w:color="auto" w:fill="FFFFFF"/>
        </w:rPr>
        <w:t xml:space="preserve">3. </w:t>
      </w:r>
      <w:r>
        <w:rPr>
          <w:bCs/>
          <w:sz w:val="28"/>
          <w:szCs w:val="28"/>
        </w:rPr>
        <w:t>Администрации Лебединского</w:t>
      </w:r>
      <w:r w:rsidRPr="00DC40CD">
        <w:rPr>
          <w:bCs/>
          <w:sz w:val="28"/>
          <w:szCs w:val="28"/>
        </w:rPr>
        <w:t xml:space="preserve"> сельсовета </w:t>
      </w:r>
      <w:r w:rsidRPr="00DC40CD">
        <w:rPr>
          <w:bCs/>
          <w:iCs/>
          <w:sz w:val="28"/>
          <w:szCs w:val="28"/>
        </w:rPr>
        <w:t>в течение месяца с даты вступления в силу настоящего Постановления обеспечить обнародование  Перечня на информационном</w:t>
      </w:r>
      <w:r>
        <w:rPr>
          <w:bCs/>
          <w:iCs/>
          <w:sz w:val="28"/>
          <w:szCs w:val="28"/>
        </w:rPr>
        <w:t xml:space="preserve"> стенде администрации Лебединского</w:t>
      </w:r>
      <w:r w:rsidRPr="00DC40CD">
        <w:rPr>
          <w:bCs/>
          <w:iCs/>
          <w:sz w:val="28"/>
          <w:szCs w:val="28"/>
        </w:rPr>
        <w:t xml:space="preserve"> сельсовета и информационных стендах в сёлах </w:t>
      </w:r>
      <w:r>
        <w:rPr>
          <w:bCs/>
          <w:iCs/>
          <w:sz w:val="28"/>
          <w:szCs w:val="28"/>
        </w:rPr>
        <w:t>Лебединского</w:t>
      </w:r>
      <w:r w:rsidRPr="00DC40CD">
        <w:rPr>
          <w:bCs/>
          <w:iCs/>
          <w:sz w:val="28"/>
          <w:szCs w:val="28"/>
        </w:rPr>
        <w:t xml:space="preserve"> сельсовета, а так же размещение в сети «Интернет» на официальном сайте Администрации Табунского района в подразделе « Власть» в соответствии</w:t>
      </w:r>
      <w:r w:rsidRPr="00D070B5">
        <w:rPr>
          <w:bCs/>
          <w:iCs/>
          <w:sz w:val="28"/>
          <w:szCs w:val="28"/>
        </w:rPr>
        <w:t xml:space="preserve">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2 к настоящему постановлению.</w:t>
      </w:r>
    </w:p>
    <w:p w:rsidR="00E9183F" w:rsidRPr="00DC40CD" w:rsidRDefault="00E9183F" w:rsidP="005C6A96">
      <w:pPr>
        <w:widowControl w:val="0"/>
        <w:tabs>
          <w:tab w:val="left" w:pos="1310"/>
        </w:tabs>
        <w:spacing w:line="295" w:lineRule="exact"/>
        <w:ind w:left="284" w:hanging="142"/>
        <w:jc w:val="both"/>
        <w:rPr>
          <w:sz w:val="28"/>
          <w:szCs w:val="28"/>
        </w:rPr>
      </w:pPr>
      <w:r w:rsidRPr="00D070B5">
        <w:rPr>
          <w:bCs/>
          <w:iCs/>
          <w:color w:val="000000"/>
          <w:sz w:val="28"/>
          <w:szCs w:val="28"/>
          <w:shd w:val="clear" w:color="auto" w:fill="FFFFFF"/>
        </w:rPr>
        <w:t>4</w:t>
      </w:r>
      <w:r w:rsidRPr="00D070B5">
        <w:rPr>
          <w:bCs/>
          <w:i/>
          <w:iCs/>
          <w:color w:val="000000"/>
          <w:sz w:val="28"/>
          <w:szCs w:val="28"/>
          <w:shd w:val="clear" w:color="auto" w:fill="FFFFFF"/>
        </w:rPr>
        <w:t>.</w:t>
      </w:r>
      <w:r w:rsidRPr="00D070B5">
        <w:rPr>
          <w:b/>
          <w:bCs/>
          <w:i/>
          <w:iCs/>
          <w:color w:val="000000"/>
          <w:sz w:val="28"/>
          <w:szCs w:val="28"/>
          <w:shd w:val="clear" w:color="auto" w:fill="FFFFFF"/>
        </w:rPr>
        <w:t xml:space="preserve"> </w:t>
      </w:r>
      <w:r w:rsidRPr="00DC40CD">
        <w:rPr>
          <w:bCs/>
          <w:iCs/>
          <w:sz w:val="28"/>
          <w:szCs w:val="28"/>
          <w:shd w:val="clear" w:color="auto" w:fill="FFFFFF"/>
        </w:rPr>
        <w:t>Признать утратившими силу постановления</w:t>
      </w:r>
      <w:r w:rsidRPr="00DC40CD">
        <w:rPr>
          <w:sz w:val="28"/>
          <w:szCs w:val="28"/>
        </w:rPr>
        <w:t xml:space="preserve"> администрации </w:t>
      </w:r>
      <w:r>
        <w:rPr>
          <w:sz w:val="28"/>
          <w:szCs w:val="28"/>
        </w:rPr>
        <w:t>Лебединского</w:t>
      </w:r>
      <w:r w:rsidRPr="00DC40CD">
        <w:rPr>
          <w:sz w:val="28"/>
          <w:szCs w:val="28"/>
        </w:rPr>
        <w:t xml:space="preserve"> сельсовета Табунского района Алтайского края:</w:t>
      </w:r>
    </w:p>
    <w:p w:rsidR="00E9183F" w:rsidRDefault="00E9183F" w:rsidP="00DC40CD">
      <w:pPr>
        <w:widowControl w:val="0"/>
        <w:autoSpaceDE w:val="0"/>
        <w:autoSpaceDN w:val="0"/>
        <w:adjustRightInd w:val="0"/>
        <w:ind w:right="12"/>
        <w:jc w:val="both"/>
        <w:rPr>
          <w:sz w:val="28"/>
          <w:szCs w:val="28"/>
        </w:rPr>
      </w:pPr>
      <w:r w:rsidRPr="00DC40CD">
        <w:rPr>
          <w:bCs/>
          <w:iCs/>
          <w:sz w:val="28"/>
          <w:szCs w:val="28"/>
          <w:shd w:val="clear" w:color="auto" w:fill="FFFFFF"/>
        </w:rPr>
        <w:t xml:space="preserve">    -</w:t>
      </w:r>
      <w:r>
        <w:rPr>
          <w:sz w:val="28"/>
          <w:szCs w:val="28"/>
        </w:rPr>
        <w:t xml:space="preserve"> от 18.07</w:t>
      </w:r>
      <w:r w:rsidRPr="00DC40CD">
        <w:rPr>
          <w:sz w:val="28"/>
          <w:szCs w:val="28"/>
        </w:rPr>
        <w:t xml:space="preserve">.2017 № </w:t>
      </w:r>
      <w:r>
        <w:rPr>
          <w:sz w:val="28"/>
          <w:szCs w:val="28"/>
        </w:rPr>
        <w:t>8</w:t>
      </w:r>
      <w:r w:rsidRPr="00DC40CD">
        <w:rPr>
          <w:sz w:val="28"/>
          <w:szCs w:val="28"/>
        </w:rPr>
        <w:t xml:space="preserve"> «Об утверждении Положения о порядке формирования, ведения и обязательного опубликования</w:t>
      </w:r>
      <w:r w:rsidRPr="00E832B8">
        <w:rPr>
          <w:sz w:val="28"/>
          <w:szCs w:val="28"/>
        </w:rPr>
        <w:t xml:space="preserve"> перечня муниципального имущества муниципального</w:t>
      </w:r>
      <w:r>
        <w:rPr>
          <w:sz w:val="28"/>
          <w:szCs w:val="28"/>
        </w:rPr>
        <w:t xml:space="preserve"> </w:t>
      </w:r>
      <w:r w:rsidRPr="00E832B8">
        <w:rPr>
          <w:sz w:val="28"/>
          <w:szCs w:val="28"/>
        </w:rPr>
        <w:t xml:space="preserve">образования </w:t>
      </w:r>
      <w:r>
        <w:rPr>
          <w:sz w:val="28"/>
          <w:szCs w:val="28"/>
        </w:rPr>
        <w:t>Лебединский сельсовет Табунского района Алтайского края</w:t>
      </w:r>
      <w:r w:rsidRPr="00E832B8">
        <w:rPr>
          <w:sz w:val="28"/>
          <w:szCs w:val="28"/>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E9183F" w:rsidRPr="00D070B5" w:rsidRDefault="00E9183F" w:rsidP="00DC40CD">
      <w:pPr>
        <w:widowControl w:val="0"/>
        <w:autoSpaceDE w:val="0"/>
        <w:autoSpaceDN w:val="0"/>
        <w:adjustRightInd w:val="0"/>
        <w:ind w:right="12"/>
        <w:jc w:val="both"/>
        <w:rPr>
          <w:sz w:val="28"/>
          <w:szCs w:val="28"/>
        </w:rPr>
      </w:pPr>
      <w:r>
        <w:rPr>
          <w:sz w:val="28"/>
          <w:szCs w:val="28"/>
        </w:rPr>
        <w:tab/>
      </w:r>
      <w:r>
        <w:rPr>
          <w:bCs/>
          <w:iCs/>
          <w:color w:val="000000"/>
          <w:sz w:val="28"/>
          <w:szCs w:val="28"/>
          <w:shd w:val="clear" w:color="auto" w:fill="FFFFFF"/>
        </w:rPr>
        <w:t>-</w:t>
      </w:r>
      <w:r w:rsidRPr="004F7BB6">
        <w:rPr>
          <w:color w:val="FF0000"/>
          <w:sz w:val="28"/>
          <w:szCs w:val="28"/>
        </w:rPr>
        <w:t xml:space="preserve"> </w:t>
      </w:r>
      <w:r>
        <w:rPr>
          <w:sz w:val="28"/>
          <w:szCs w:val="28"/>
        </w:rPr>
        <w:t>от 18.07</w:t>
      </w:r>
      <w:r w:rsidRPr="00DC40CD">
        <w:rPr>
          <w:sz w:val="28"/>
          <w:szCs w:val="28"/>
        </w:rPr>
        <w:t>.2017</w:t>
      </w:r>
      <w:r>
        <w:rPr>
          <w:sz w:val="28"/>
          <w:szCs w:val="28"/>
        </w:rPr>
        <w:t xml:space="preserve"> № 7</w:t>
      </w:r>
      <w:r w:rsidRPr="00DC40CD">
        <w:rPr>
          <w:sz w:val="28"/>
          <w:szCs w:val="28"/>
        </w:rPr>
        <w:t xml:space="preserve"> «Об</w:t>
      </w:r>
      <w:r w:rsidRPr="002B7148">
        <w:rPr>
          <w:sz w:val="28"/>
          <w:szCs w:val="28"/>
        </w:rPr>
        <w:t xml:space="preserve"> утверждении перечня муниципального имущества муниципального образования</w:t>
      </w:r>
      <w:r>
        <w:rPr>
          <w:sz w:val="28"/>
          <w:szCs w:val="28"/>
        </w:rPr>
        <w:t xml:space="preserve"> Лебединский сельсовет Табунского района Алтайского края</w:t>
      </w:r>
      <w:r w:rsidRPr="002B7148">
        <w:rPr>
          <w:sz w:val="28"/>
          <w:szCs w:val="28"/>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E9183F" w:rsidRPr="00B0060B" w:rsidRDefault="00E9183F" w:rsidP="00B0060B">
      <w:pPr>
        <w:widowControl w:val="0"/>
        <w:autoSpaceDE w:val="0"/>
        <w:autoSpaceDN w:val="0"/>
        <w:spacing w:before="240"/>
        <w:ind w:firstLine="540"/>
        <w:jc w:val="both"/>
        <w:rPr>
          <w:sz w:val="28"/>
          <w:szCs w:val="28"/>
        </w:rPr>
      </w:pPr>
      <w:r w:rsidRPr="00B0060B">
        <w:rPr>
          <w:sz w:val="28"/>
          <w:szCs w:val="28"/>
        </w:rPr>
        <w:t>5. Контроль исполнения настоящего постановления оставляю за собой.</w:t>
      </w:r>
    </w:p>
    <w:p w:rsidR="00E9183F" w:rsidRPr="00B0060B" w:rsidRDefault="00E9183F" w:rsidP="00B0060B">
      <w:pPr>
        <w:widowControl w:val="0"/>
        <w:autoSpaceDE w:val="0"/>
        <w:autoSpaceDN w:val="0"/>
        <w:jc w:val="both"/>
        <w:rPr>
          <w:sz w:val="28"/>
          <w:szCs w:val="28"/>
        </w:rPr>
      </w:pPr>
    </w:p>
    <w:p w:rsidR="00E9183F" w:rsidRDefault="00E9183F" w:rsidP="00B0060B">
      <w:pPr>
        <w:widowControl w:val="0"/>
        <w:autoSpaceDE w:val="0"/>
        <w:autoSpaceDN w:val="0"/>
        <w:jc w:val="both"/>
        <w:rPr>
          <w:sz w:val="28"/>
          <w:szCs w:val="28"/>
        </w:rPr>
      </w:pPr>
    </w:p>
    <w:p w:rsidR="00E9183F" w:rsidRPr="00B0060B" w:rsidRDefault="00E9183F" w:rsidP="00B0060B">
      <w:pPr>
        <w:widowControl w:val="0"/>
        <w:autoSpaceDE w:val="0"/>
        <w:autoSpaceDN w:val="0"/>
        <w:jc w:val="both"/>
        <w:rPr>
          <w:sz w:val="28"/>
          <w:szCs w:val="28"/>
        </w:rPr>
      </w:pPr>
    </w:p>
    <w:p w:rsidR="00E9183F" w:rsidRDefault="00E9183F" w:rsidP="00B0060B">
      <w:pPr>
        <w:widowControl w:val="0"/>
        <w:autoSpaceDE w:val="0"/>
        <w:autoSpaceDN w:val="0"/>
        <w:jc w:val="both"/>
        <w:rPr>
          <w:sz w:val="28"/>
          <w:szCs w:val="28"/>
        </w:rPr>
      </w:pPr>
      <w:r>
        <w:rPr>
          <w:sz w:val="28"/>
          <w:szCs w:val="28"/>
        </w:rPr>
        <w:t>Глава сельсовета                                                                       В.Д.Мозер</w:t>
      </w:r>
    </w:p>
    <w:p w:rsidR="00E9183F" w:rsidRDefault="00E9183F">
      <w:pPr>
        <w:rPr>
          <w:sz w:val="28"/>
          <w:szCs w:val="28"/>
        </w:rPr>
      </w:pPr>
      <w:r>
        <w:rPr>
          <w:sz w:val="28"/>
          <w:szCs w:val="28"/>
        </w:rPr>
        <w:br w:type="page"/>
      </w:r>
    </w:p>
    <w:p w:rsidR="00E9183F" w:rsidRPr="00B0060B" w:rsidRDefault="00E9183F" w:rsidP="00D57C07">
      <w:pPr>
        <w:widowControl w:val="0"/>
        <w:tabs>
          <w:tab w:val="left" w:pos="5352"/>
          <w:tab w:val="right" w:pos="9084"/>
        </w:tabs>
        <w:autoSpaceDE w:val="0"/>
        <w:autoSpaceDN w:val="0"/>
        <w:outlineLvl w:val="0"/>
        <w:rPr>
          <w:sz w:val="28"/>
          <w:szCs w:val="28"/>
        </w:rPr>
      </w:pPr>
      <w:r>
        <w:rPr>
          <w:sz w:val="28"/>
          <w:szCs w:val="28"/>
        </w:rPr>
        <w:tab/>
      </w:r>
      <w:r w:rsidRPr="00B0060B">
        <w:rPr>
          <w:sz w:val="28"/>
          <w:szCs w:val="28"/>
        </w:rPr>
        <w:t>Приложение</w:t>
      </w:r>
      <w:r>
        <w:rPr>
          <w:sz w:val="28"/>
          <w:szCs w:val="28"/>
        </w:rPr>
        <w:t xml:space="preserve"> к</w:t>
      </w:r>
      <w:r w:rsidRPr="00B0060B">
        <w:rPr>
          <w:sz w:val="28"/>
          <w:szCs w:val="28"/>
        </w:rPr>
        <w:t xml:space="preserve"> Постановлению</w:t>
      </w:r>
      <w:r>
        <w:rPr>
          <w:sz w:val="28"/>
          <w:szCs w:val="28"/>
        </w:rPr>
        <w:t xml:space="preserve"> </w:t>
      </w:r>
    </w:p>
    <w:p w:rsidR="00E9183F" w:rsidRPr="00B0060B" w:rsidRDefault="00E9183F" w:rsidP="00B0060B">
      <w:pPr>
        <w:widowControl w:val="0"/>
        <w:autoSpaceDE w:val="0"/>
        <w:autoSpaceDN w:val="0"/>
        <w:jc w:val="right"/>
        <w:rPr>
          <w:sz w:val="28"/>
          <w:szCs w:val="28"/>
        </w:rPr>
      </w:pPr>
      <w:r w:rsidRPr="00B0060B">
        <w:rPr>
          <w:sz w:val="28"/>
          <w:szCs w:val="28"/>
        </w:rPr>
        <w:t xml:space="preserve">администрации </w:t>
      </w:r>
      <w:r>
        <w:rPr>
          <w:sz w:val="28"/>
          <w:szCs w:val="28"/>
        </w:rPr>
        <w:t>Лебединского сельсовета</w:t>
      </w:r>
    </w:p>
    <w:p w:rsidR="00E9183F" w:rsidRDefault="00E9183F" w:rsidP="00B0060B">
      <w:pPr>
        <w:widowControl w:val="0"/>
        <w:autoSpaceDE w:val="0"/>
        <w:autoSpaceDN w:val="0"/>
        <w:ind w:left="4956"/>
        <w:jc w:val="center"/>
        <w:rPr>
          <w:sz w:val="28"/>
          <w:szCs w:val="28"/>
        </w:rPr>
      </w:pPr>
      <w:r>
        <w:rPr>
          <w:sz w:val="28"/>
          <w:szCs w:val="28"/>
        </w:rPr>
        <w:t xml:space="preserve">                          от 28</w:t>
      </w:r>
      <w:r w:rsidRPr="00B0060B">
        <w:rPr>
          <w:sz w:val="28"/>
          <w:szCs w:val="28"/>
        </w:rPr>
        <w:t>.</w:t>
      </w:r>
      <w:r>
        <w:rPr>
          <w:sz w:val="28"/>
          <w:szCs w:val="28"/>
        </w:rPr>
        <w:t>06</w:t>
      </w:r>
      <w:r w:rsidRPr="00B0060B">
        <w:rPr>
          <w:sz w:val="28"/>
          <w:szCs w:val="28"/>
        </w:rPr>
        <w:t>.</w:t>
      </w:r>
      <w:r>
        <w:rPr>
          <w:sz w:val="28"/>
          <w:szCs w:val="28"/>
        </w:rPr>
        <w:t>2019</w:t>
      </w:r>
      <w:r w:rsidRPr="00B0060B">
        <w:rPr>
          <w:sz w:val="28"/>
          <w:szCs w:val="28"/>
        </w:rPr>
        <w:t xml:space="preserve"> № </w:t>
      </w:r>
      <w:r>
        <w:rPr>
          <w:sz w:val="28"/>
          <w:szCs w:val="28"/>
        </w:rPr>
        <w:t>11</w:t>
      </w:r>
    </w:p>
    <w:p w:rsidR="00E9183F" w:rsidRPr="00B0060B" w:rsidRDefault="00E9183F" w:rsidP="00B0060B">
      <w:pPr>
        <w:widowControl w:val="0"/>
        <w:autoSpaceDE w:val="0"/>
        <w:autoSpaceDN w:val="0"/>
        <w:ind w:left="4956"/>
        <w:jc w:val="center"/>
        <w:rPr>
          <w:sz w:val="28"/>
          <w:szCs w:val="28"/>
        </w:rPr>
      </w:pPr>
    </w:p>
    <w:p w:rsidR="00E9183F" w:rsidRPr="00D57C07" w:rsidRDefault="00E9183F" w:rsidP="00D57C07">
      <w:pPr>
        <w:jc w:val="center"/>
        <w:rPr>
          <w:b/>
          <w:sz w:val="28"/>
          <w:szCs w:val="28"/>
        </w:rPr>
      </w:pPr>
      <w:r w:rsidRPr="00D57C07">
        <w:rPr>
          <w:b/>
          <w:color w:val="000000"/>
          <w:sz w:val="28"/>
          <w:szCs w:val="28"/>
        </w:rPr>
        <w:t xml:space="preserve">Порядок формирования, ведения, ежегодного дополнения и опубликования перечня муниципального имущества муниципального образования </w:t>
      </w:r>
      <w:r>
        <w:rPr>
          <w:b/>
          <w:color w:val="000000"/>
          <w:sz w:val="28"/>
          <w:szCs w:val="28"/>
        </w:rPr>
        <w:t xml:space="preserve">Лебединский сельсовет </w:t>
      </w:r>
      <w:r w:rsidRPr="00D57C07">
        <w:rPr>
          <w:b/>
          <w:color w:val="000000"/>
          <w:sz w:val="28"/>
          <w:szCs w:val="28"/>
        </w:rPr>
        <w:t>Табунск</w:t>
      </w:r>
      <w:r>
        <w:rPr>
          <w:b/>
          <w:color w:val="000000"/>
          <w:sz w:val="28"/>
          <w:szCs w:val="28"/>
        </w:rPr>
        <w:t>ого</w:t>
      </w:r>
      <w:r w:rsidRPr="00D57C07">
        <w:rPr>
          <w:b/>
          <w:color w:val="000000"/>
          <w:sz w:val="28"/>
          <w:szCs w:val="28"/>
        </w:rPr>
        <w:t xml:space="preserve"> район</w:t>
      </w:r>
      <w:r>
        <w:rPr>
          <w:b/>
          <w:color w:val="000000"/>
          <w:sz w:val="28"/>
          <w:szCs w:val="28"/>
        </w:rPr>
        <w:t>а</w:t>
      </w:r>
      <w:r w:rsidRPr="00D57C07">
        <w:rPr>
          <w:b/>
          <w:color w:val="000000"/>
          <w:sz w:val="28"/>
          <w:szCs w:val="28"/>
        </w:rPr>
        <w:t xml:space="preserve">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9183F" w:rsidRPr="00D57C07" w:rsidRDefault="00E9183F" w:rsidP="00D57C07">
      <w:pPr>
        <w:jc w:val="center"/>
        <w:rPr>
          <w:sz w:val="28"/>
          <w:szCs w:val="28"/>
        </w:rPr>
      </w:pPr>
    </w:p>
    <w:p w:rsidR="00E9183F" w:rsidRPr="00DC40CD" w:rsidRDefault="00E9183F" w:rsidP="00D57C07">
      <w:pPr>
        <w:widowControl w:val="0"/>
        <w:ind w:left="20"/>
        <w:jc w:val="center"/>
        <w:rPr>
          <w:b/>
          <w:sz w:val="28"/>
          <w:szCs w:val="28"/>
        </w:rPr>
      </w:pPr>
      <w:r w:rsidRPr="00DC40CD">
        <w:rPr>
          <w:b/>
          <w:sz w:val="26"/>
          <w:szCs w:val="26"/>
        </w:rPr>
        <w:t xml:space="preserve">1. </w:t>
      </w:r>
      <w:r w:rsidRPr="00DC40CD">
        <w:rPr>
          <w:b/>
          <w:sz w:val="28"/>
          <w:szCs w:val="28"/>
        </w:rPr>
        <w:t>Общие положения</w:t>
      </w:r>
    </w:p>
    <w:p w:rsidR="00E9183F" w:rsidRDefault="00E9183F" w:rsidP="00D57C07">
      <w:pPr>
        <w:widowControl w:val="0"/>
        <w:tabs>
          <w:tab w:val="left" w:pos="709"/>
          <w:tab w:val="left" w:pos="4396"/>
          <w:tab w:val="left" w:pos="5438"/>
          <w:tab w:val="left" w:pos="8010"/>
        </w:tabs>
        <w:ind w:firstLine="709"/>
        <w:jc w:val="both"/>
        <w:rPr>
          <w:sz w:val="28"/>
          <w:szCs w:val="28"/>
        </w:rPr>
      </w:pPr>
      <w:r w:rsidRPr="00D57C07">
        <w:rPr>
          <w:sz w:val="28"/>
          <w:szCs w:val="28"/>
        </w:rPr>
        <w:t>1.1. Настоящий Порядок определяет правила формирования, ведения ежегодного дополнения</w:t>
      </w:r>
      <w:r w:rsidRPr="00D57C07">
        <w:rPr>
          <w:sz w:val="28"/>
          <w:szCs w:val="28"/>
        </w:rPr>
        <w:tab/>
        <w:t>и</w:t>
      </w:r>
      <w:r w:rsidRPr="00D57C07">
        <w:rPr>
          <w:sz w:val="28"/>
          <w:szCs w:val="28"/>
        </w:rPr>
        <w:tab/>
      </w:r>
      <w:r>
        <w:rPr>
          <w:sz w:val="28"/>
          <w:szCs w:val="28"/>
        </w:rPr>
        <w:t xml:space="preserve">обязательного </w:t>
      </w:r>
      <w:r w:rsidRPr="00D57C07">
        <w:rPr>
          <w:sz w:val="28"/>
          <w:szCs w:val="28"/>
        </w:rPr>
        <w:t xml:space="preserve">опубликования Перечня муниципального образования </w:t>
      </w:r>
      <w:r>
        <w:rPr>
          <w:sz w:val="28"/>
          <w:szCs w:val="28"/>
        </w:rPr>
        <w:t>Лебединский сельсовет Табунского</w:t>
      </w:r>
      <w:r w:rsidRPr="00D57C07">
        <w:rPr>
          <w:sz w:val="28"/>
          <w:szCs w:val="28"/>
        </w:rPr>
        <w:t xml:space="preserve"> район</w:t>
      </w:r>
      <w:r>
        <w:rPr>
          <w:sz w:val="28"/>
          <w:szCs w:val="28"/>
        </w:rPr>
        <w:t>а</w:t>
      </w:r>
      <w:r w:rsidRPr="00D57C07">
        <w:rPr>
          <w:sz w:val="28"/>
          <w:szCs w:val="28"/>
        </w:rPr>
        <w:t xml:space="preserve">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E9183F" w:rsidRPr="00D57C07" w:rsidRDefault="00E9183F" w:rsidP="00D57C07">
      <w:pPr>
        <w:widowControl w:val="0"/>
        <w:tabs>
          <w:tab w:val="left" w:pos="709"/>
          <w:tab w:val="left" w:pos="4396"/>
          <w:tab w:val="left" w:pos="5438"/>
          <w:tab w:val="left" w:pos="8010"/>
        </w:tabs>
        <w:ind w:firstLine="709"/>
        <w:jc w:val="both"/>
        <w:rPr>
          <w:sz w:val="28"/>
          <w:szCs w:val="28"/>
        </w:rPr>
      </w:pPr>
    </w:p>
    <w:p w:rsidR="00E9183F" w:rsidRPr="00DC40CD" w:rsidRDefault="00E9183F" w:rsidP="00D57C07">
      <w:pPr>
        <w:widowControl w:val="0"/>
        <w:numPr>
          <w:ilvl w:val="0"/>
          <w:numId w:val="3"/>
        </w:numPr>
        <w:tabs>
          <w:tab w:val="left" w:pos="1658"/>
        </w:tabs>
        <w:ind w:left="1060" w:right="12" w:firstLine="280"/>
        <w:jc w:val="center"/>
        <w:rPr>
          <w:b/>
          <w:sz w:val="28"/>
          <w:szCs w:val="28"/>
        </w:rPr>
      </w:pPr>
      <w:r w:rsidRPr="00DC40CD">
        <w:rPr>
          <w:b/>
          <w:sz w:val="28"/>
          <w:szCs w:val="28"/>
        </w:rPr>
        <w:t>Цели создания и основные принципы формирования, ведения, ежегодного дополнения и опубликования Перечня.</w:t>
      </w:r>
    </w:p>
    <w:p w:rsidR="00E9183F" w:rsidRPr="00D57C07" w:rsidRDefault="00E9183F" w:rsidP="00DC40CD">
      <w:pPr>
        <w:widowControl w:val="0"/>
        <w:tabs>
          <w:tab w:val="left" w:pos="1658"/>
        </w:tabs>
        <w:ind w:left="1340" w:right="12"/>
        <w:rPr>
          <w:sz w:val="28"/>
          <w:szCs w:val="28"/>
        </w:rPr>
      </w:pPr>
    </w:p>
    <w:p w:rsidR="00E9183F" w:rsidRPr="00D57C07" w:rsidRDefault="00E9183F" w:rsidP="00D57C07">
      <w:pPr>
        <w:widowControl w:val="0"/>
        <w:numPr>
          <w:ilvl w:val="1"/>
          <w:numId w:val="3"/>
        </w:numPr>
        <w:tabs>
          <w:tab w:val="left" w:pos="1382"/>
          <w:tab w:val="left" w:leader="underscore" w:pos="8988"/>
        </w:tabs>
        <w:ind w:firstLine="709"/>
        <w:jc w:val="both"/>
        <w:rPr>
          <w:sz w:val="28"/>
          <w:szCs w:val="28"/>
        </w:rPr>
      </w:pPr>
      <w:r w:rsidRPr="00D57C07">
        <w:rPr>
          <w:sz w:val="28"/>
          <w:szCs w:val="28"/>
        </w:rPr>
        <w:t xml:space="preserve">В Перечне содержатся сведения о </w:t>
      </w:r>
      <w:r w:rsidRPr="00D57C07">
        <w:rPr>
          <w:iCs/>
          <w:sz w:val="28"/>
          <w:szCs w:val="28"/>
        </w:rPr>
        <w:t>муниципальном</w:t>
      </w:r>
      <w:r w:rsidRPr="00D57C07">
        <w:rPr>
          <w:b/>
          <w:bCs/>
          <w:iCs/>
          <w:color w:val="000000"/>
          <w:sz w:val="28"/>
          <w:szCs w:val="28"/>
        </w:rPr>
        <w:t xml:space="preserve"> </w:t>
      </w:r>
      <w:r w:rsidRPr="00D57C07">
        <w:rPr>
          <w:iCs/>
          <w:color w:val="000000"/>
          <w:sz w:val="28"/>
          <w:szCs w:val="28"/>
        </w:rPr>
        <w:t>имуществе</w:t>
      </w:r>
      <w:r w:rsidRPr="00D57C07">
        <w:rPr>
          <w:sz w:val="28"/>
          <w:szCs w:val="28"/>
        </w:rPr>
        <w:t xml:space="preserve"> муниципального образования</w:t>
      </w:r>
      <w:r>
        <w:rPr>
          <w:sz w:val="28"/>
          <w:szCs w:val="28"/>
        </w:rPr>
        <w:t xml:space="preserve"> Лебединский сельсовет Табунского</w:t>
      </w:r>
      <w:r w:rsidRPr="00D57C07">
        <w:rPr>
          <w:sz w:val="28"/>
          <w:szCs w:val="28"/>
        </w:rPr>
        <w:t xml:space="preserve"> район</w:t>
      </w:r>
      <w:r>
        <w:rPr>
          <w:sz w:val="28"/>
          <w:szCs w:val="28"/>
        </w:rPr>
        <w:t>а</w:t>
      </w:r>
      <w:r w:rsidRPr="00D57C07">
        <w:rPr>
          <w:sz w:val="28"/>
          <w:szCs w:val="28"/>
        </w:rPr>
        <w:t xml:space="preserve"> Алтайского края</w:t>
      </w:r>
      <w:r w:rsidRPr="00D57C07">
        <w:rPr>
          <w:b/>
          <w:bCs/>
          <w:i/>
          <w:iCs/>
          <w:color w:val="000000"/>
          <w:sz w:val="28"/>
          <w:szCs w:val="28"/>
          <w:shd w:val="clear" w:color="auto" w:fill="FFFFFF"/>
        </w:rPr>
        <w:t>,</w:t>
      </w:r>
      <w:r w:rsidRPr="00D57C07">
        <w:rPr>
          <w:sz w:val="28"/>
          <w:szCs w:val="28"/>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E9183F" w:rsidRPr="00D57C07" w:rsidRDefault="00E9183F" w:rsidP="00D57C07">
      <w:pPr>
        <w:widowControl w:val="0"/>
        <w:numPr>
          <w:ilvl w:val="1"/>
          <w:numId w:val="3"/>
        </w:numPr>
        <w:tabs>
          <w:tab w:val="left" w:pos="1242"/>
        </w:tabs>
        <w:ind w:firstLine="720"/>
        <w:jc w:val="both"/>
        <w:rPr>
          <w:sz w:val="28"/>
          <w:szCs w:val="28"/>
        </w:rPr>
      </w:pPr>
      <w:r w:rsidRPr="00D57C07">
        <w:rPr>
          <w:sz w:val="28"/>
          <w:szCs w:val="28"/>
        </w:rPr>
        <w:t>Формирование Перечня осуществляется в целях:</w:t>
      </w:r>
    </w:p>
    <w:p w:rsidR="00E9183F" w:rsidRPr="00D57C07" w:rsidRDefault="00E9183F" w:rsidP="00D57C07">
      <w:pPr>
        <w:widowControl w:val="0"/>
        <w:numPr>
          <w:ilvl w:val="2"/>
          <w:numId w:val="3"/>
        </w:numPr>
        <w:tabs>
          <w:tab w:val="left" w:pos="1579"/>
        </w:tabs>
        <w:ind w:firstLine="720"/>
        <w:jc w:val="both"/>
        <w:rPr>
          <w:sz w:val="28"/>
          <w:szCs w:val="28"/>
        </w:rPr>
      </w:pPr>
      <w:r w:rsidRPr="00D57C07">
        <w:rPr>
          <w:sz w:val="28"/>
          <w:szCs w:val="28"/>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E9183F" w:rsidRPr="00D57C07" w:rsidRDefault="00E9183F" w:rsidP="00D57C07">
      <w:pPr>
        <w:widowControl w:val="0"/>
        <w:numPr>
          <w:ilvl w:val="2"/>
          <w:numId w:val="3"/>
        </w:numPr>
        <w:tabs>
          <w:tab w:val="left" w:pos="1579"/>
        </w:tabs>
        <w:ind w:firstLine="720"/>
        <w:jc w:val="both"/>
        <w:rPr>
          <w:rFonts w:eastAsia="Arial Unicode MS"/>
          <w:b/>
          <w:bCs/>
          <w:i/>
          <w:color w:val="000000"/>
          <w:sz w:val="28"/>
          <w:szCs w:val="28"/>
        </w:rPr>
      </w:pPr>
      <w:r w:rsidRPr="00D57C07">
        <w:rPr>
          <w:sz w:val="28"/>
          <w:szCs w:val="28"/>
        </w:rPr>
        <w:t xml:space="preserve">Предоставления имущества, принадлежащего на праве </w:t>
      </w:r>
      <w:r w:rsidRPr="00D57C07">
        <w:rPr>
          <w:rFonts w:eastAsia="Arial Unicode MS"/>
          <w:iCs/>
          <w:color w:val="000000"/>
          <w:sz w:val="28"/>
          <w:szCs w:val="28"/>
        </w:rPr>
        <w:t>собственности</w:t>
      </w:r>
      <w:r w:rsidRPr="00D57C07">
        <w:rPr>
          <w:rFonts w:eastAsia="Arial Unicode MS"/>
          <w:i/>
          <w:iCs/>
          <w:color w:val="000000"/>
          <w:sz w:val="28"/>
          <w:szCs w:val="28"/>
        </w:rPr>
        <w:t xml:space="preserve"> </w:t>
      </w:r>
      <w:r w:rsidRPr="00D57C07">
        <w:rPr>
          <w:rFonts w:eastAsia="Arial Unicode MS"/>
          <w:color w:val="000000"/>
          <w:sz w:val="28"/>
          <w:szCs w:val="28"/>
        </w:rPr>
        <w:t>муниципальному образованию</w:t>
      </w:r>
      <w:r>
        <w:rPr>
          <w:rFonts w:eastAsia="Arial Unicode MS"/>
          <w:color w:val="000000"/>
          <w:sz w:val="28"/>
          <w:szCs w:val="28"/>
        </w:rPr>
        <w:t xml:space="preserve"> Лебединский сельсовет Табунского</w:t>
      </w:r>
      <w:r w:rsidRPr="00D57C07">
        <w:rPr>
          <w:rFonts w:eastAsia="Arial Unicode MS"/>
          <w:color w:val="000000"/>
          <w:sz w:val="28"/>
          <w:szCs w:val="28"/>
        </w:rPr>
        <w:t xml:space="preserve"> район</w:t>
      </w:r>
      <w:r>
        <w:rPr>
          <w:rFonts w:eastAsia="Arial Unicode MS"/>
          <w:color w:val="000000"/>
          <w:sz w:val="28"/>
          <w:szCs w:val="28"/>
        </w:rPr>
        <w:t>а</w:t>
      </w:r>
      <w:r w:rsidRPr="00D57C07">
        <w:rPr>
          <w:rFonts w:eastAsia="Arial Unicode MS"/>
          <w:color w:val="000000"/>
          <w:sz w:val="28"/>
          <w:szCs w:val="28"/>
        </w:rPr>
        <w:t xml:space="preserve"> Алтайского края во владение и (или) пользование на долгосрочной основе (в том числе возмездно, безвозмездно) субъектам малого и среднего предпринимательства и организациям инфраструктуры поддержки.</w:t>
      </w:r>
    </w:p>
    <w:p w:rsidR="00E9183F" w:rsidRPr="00D57C07" w:rsidRDefault="00E9183F" w:rsidP="00D57C07">
      <w:pPr>
        <w:widowControl w:val="0"/>
        <w:numPr>
          <w:ilvl w:val="2"/>
          <w:numId w:val="3"/>
        </w:numPr>
        <w:tabs>
          <w:tab w:val="left" w:pos="1579"/>
          <w:tab w:val="right" w:leader="underscore" w:pos="9024"/>
        </w:tabs>
        <w:ind w:firstLine="720"/>
        <w:jc w:val="both"/>
        <w:rPr>
          <w:sz w:val="28"/>
          <w:szCs w:val="28"/>
        </w:rPr>
      </w:pPr>
      <w:r w:rsidRPr="00D57C07">
        <w:rPr>
          <w:sz w:val="28"/>
          <w:szCs w:val="28"/>
        </w:rPr>
        <w:t>Реализации полномочий муниципального образования</w:t>
      </w:r>
      <w:r>
        <w:rPr>
          <w:sz w:val="28"/>
          <w:szCs w:val="28"/>
        </w:rPr>
        <w:t xml:space="preserve"> Лебединский сельсовет Табунского</w:t>
      </w:r>
      <w:r w:rsidRPr="00D57C07">
        <w:rPr>
          <w:sz w:val="28"/>
          <w:szCs w:val="28"/>
        </w:rPr>
        <w:t xml:space="preserve"> район</w:t>
      </w:r>
      <w:r>
        <w:rPr>
          <w:sz w:val="28"/>
          <w:szCs w:val="28"/>
        </w:rPr>
        <w:t>а</w:t>
      </w:r>
      <w:r w:rsidRPr="00D57C07">
        <w:rPr>
          <w:sz w:val="28"/>
          <w:szCs w:val="28"/>
        </w:rPr>
        <w:t xml:space="preserve"> Алтайского края в</w:t>
      </w:r>
      <w:r w:rsidRPr="00D57C07">
        <w:rPr>
          <w:iCs/>
          <w:color w:val="000000"/>
          <w:sz w:val="28"/>
          <w:szCs w:val="28"/>
        </w:rPr>
        <w:t xml:space="preserve"> сфере оказания имущественной поддержки субъектам малого и среднего предпринимательства.</w:t>
      </w:r>
    </w:p>
    <w:p w:rsidR="00E9183F" w:rsidRPr="00D57C07" w:rsidRDefault="00E9183F" w:rsidP="00D57C07">
      <w:pPr>
        <w:widowControl w:val="0"/>
        <w:numPr>
          <w:ilvl w:val="2"/>
          <w:numId w:val="3"/>
        </w:numPr>
        <w:tabs>
          <w:tab w:val="left" w:pos="2401"/>
          <w:tab w:val="left" w:pos="4849"/>
          <w:tab w:val="left" w:pos="7693"/>
        </w:tabs>
        <w:ind w:firstLine="720"/>
        <w:jc w:val="both"/>
        <w:rPr>
          <w:sz w:val="28"/>
          <w:szCs w:val="28"/>
        </w:rPr>
      </w:pPr>
      <w:r w:rsidRPr="00D57C07">
        <w:rPr>
          <w:sz w:val="28"/>
          <w:szCs w:val="28"/>
        </w:rPr>
        <w:t>Повышения</w:t>
      </w:r>
      <w:r w:rsidRPr="00D57C07">
        <w:rPr>
          <w:sz w:val="28"/>
          <w:szCs w:val="28"/>
        </w:rPr>
        <w:tab/>
        <w:t>эффективности</w:t>
      </w:r>
      <w:r w:rsidRPr="00D57C07">
        <w:rPr>
          <w:sz w:val="28"/>
          <w:szCs w:val="28"/>
        </w:rPr>
        <w:tab/>
        <w:t>управления</w:t>
      </w:r>
    </w:p>
    <w:p w:rsidR="00E9183F" w:rsidRPr="00D57C07" w:rsidRDefault="00E9183F" w:rsidP="00D57C07">
      <w:pPr>
        <w:widowControl w:val="0"/>
        <w:tabs>
          <w:tab w:val="left" w:leader="underscore" w:pos="2002"/>
          <w:tab w:val="left" w:leader="underscore" w:pos="3377"/>
        </w:tabs>
        <w:jc w:val="both"/>
        <w:rPr>
          <w:rFonts w:eastAsia="Arial Unicode MS"/>
          <w:i/>
          <w:color w:val="000000"/>
          <w:sz w:val="28"/>
          <w:szCs w:val="28"/>
        </w:rPr>
      </w:pPr>
      <w:r w:rsidRPr="00D57C07">
        <w:rPr>
          <w:rFonts w:eastAsia="Arial Unicode MS"/>
          <w:color w:val="000000"/>
          <w:sz w:val="28"/>
          <w:szCs w:val="28"/>
        </w:rPr>
        <w:t>муниципальным</w:t>
      </w:r>
      <w:r w:rsidRPr="00D57C07">
        <w:rPr>
          <w:rFonts w:eastAsia="Arial Unicode MS"/>
          <w:i/>
          <w:color w:val="000000"/>
          <w:sz w:val="28"/>
          <w:szCs w:val="28"/>
        </w:rPr>
        <w:t xml:space="preserve"> </w:t>
      </w:r>
      <w:r w:rsidRPr="00D57C07">
        <w:rPr>
          <w:rFonts w:eastAsia="Arial Unicode MS"/>
          <w:color w:val="000000"/>
          <w:sz w:val="28"/>
          <w:szCs w:val="28"/>
        </w:rPr>
        <w:t>имуществом, находящимся в собственности муниципального образования</w:t>
      </w:r>
      <w:r>
        <w:rPr>
          <w:rFonts w:eastAsia="Arial Unicode MS"/>
          <w:color w:val="000000"/>
          <w:sz w:val="28"/>
          <w:szCs w:val="28"/>
        </w:rPr>
        <w:t xml:space="preserve"> Лебединский сельсовет Табунского</w:t>
      </w:r>
      <w:r w:rsidRPr="00D57C07">
        <w:rPr>
          <w:rFonts w:eastAsia="Arial Unicode MS"/>
          <w:color w:val="000000"/>
          <w:sz w:val="28"/>
          <w:szCs w:val="28"/>
        </w:rPr>
        <w:t xml:space="preserve"> район</w:t>
      </w:r>
      <w:r>
        <w:rPr>
          <w:rFonts w:eastAsia="Arial Unicode MS"/>
          <w:color w:val="000000"/>
          <w:sz w:val="28"/>
          <w:szCs w:val="28"/>
        </w:rPr>
        <w:t>а</w:t>
      </w:r>
      <w:r w:rsidRPr="00D57C07">
        <w:rPr>
          <w:rFonts w:eastAsia="Arial Unicode MS"/>
          <w:color w:val="000000"/>
          <w:sz w:val="28"/>
          <w:szCs w:val="28"/>
        </w:rPr>
        <w:t xml:space="preserve"> Алтайского края</w:t>
      </w:r>
      <w:r w:rsidRPr="00D57C07">
        <w:rPr>
          <w:rFonts w:eastAsia="Arial Unicode MS"/>
          <w:i/>
          <w:color w:val="000000"/>
          <w:sz w:val="28"/>
          <w:szCs w:val="28"/>
        </w:rPr>
        <w:t>.</w:t>
      </w:r>
    </w:p>
    <w:p w:rsidR="00E9183F" w:rsidRPr="00D57C07" w:rsidRDefault="00E9183F" w:rsidP="00D57C07">
      <w:pPr>
        <w:widowControl w:val="0"/>
        <w:numPr>
          <w:ilvl w:val="1"/>
          <w:numId w:val="3"/>
        </w:numPr>
        <w:tabs>
          <w:tab w:val="left" w:pos="1579"/>
        </w:tabs>
        <w:ind w:firstLine="720"/>
        <w:jc w:val="both"/>
        <w:rPr>
          <w:sz w:val="28"/>
          <w:szCs w:val="28"/>
        </w:rPr>
      </w:pPr>
      <w:r w:rsidRPr="00D57C07">
        <w:rPr>
          <w:sz w:val="28"/>
          <w:szCs w:val="28"/>
        </w:rPr>
        <w:t>Формирование и ведение Перечня основывается на следующих основных принципах:</w:t>
      </w:r>
    </w:p>
    <w:p w:rsidR="00E9183F" w:rsidRPr="00D57C07" w:rsidRDefault="00E9183F" w:rsidP="00D57C07">
      <w:pPr>
        <w:widowControl w:val="0"/>
        <w:ind w:firstLine="720"/>
        <w:jc w:val="both"/>
        <w:rPr>
          <w:sz w:val="28"/>
          <w:szCs w:val="28"/>
        </w:rPr>
      </w:pPr>
      <w:r w:rsidRPr="00D57C07">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E9183F" w:rsidRPr="00D57C07" w:rsidRDefault="00E9183F" w:rsidP="00D57C07">
      <w:pPr>
        <w:widowControl w:val="0"/>
        <w:numPr>
          <w:ilvl w:val="0"/>
          <w:numId w:val="4"/>
        </w:numPr>
        <w:tabs>
          <w:tab w:val="left" w:pos="1485"/>
        </w:tabs>
        <w:ind w:firstLine="740"/>
        <w:jc w:val="both"/>
        <w:rPr>
          <w:sz w:val="28"/>
          <w:szCs w:val="28"/>
        </w:rPr>
      </w:pPr>
      <w:r w:rsidRPr="00D57C07">
        <w:rPr>
          <w:sz w:val="28"/>
          <w:szCs w:val="28"/>
        </w:rPr>
        <w:t xml:space="preserve">Ежегодная актуализация Перечня (до 1 ноября текущего года), осуществляемая на основе предложений, внесенных администрацией района, балансодержателями, организациями, образующими инфраструктуру поддержки субъектов малого и среднего предпринимательства, а также субъектами малого и среднего предпринимательства. </w:t>
      </w:r>
    </w:p>
    <w:p w:rsidR="00E9183F" w:rsidRDefault="00E9183F" w:rsidP="00D57C07">
      <w:pPr>
        <w:widowControl w:val="0"/>
        <w:numPr>
          <w:ilvl w:val="0"/>
          <w:numId w:val="4"/>
        </w:numPr>
        <w:tabs>
          <w:tab w:val="left" w:pos="1732"/>
        </w:tabs>
        <w:ind w:firstLine="740"/>
        <w:jc w:val="both"/>
        <w:rPr>
          <w:sz w:val="28"/>
          <w:szCs w:val="28"/>
        </w:rPr>
      </w:pPr>
      <w:r w:rsidRPr="00D57C07">
        <w:rPr>
          <w:sz w:val="28"/>
          <w:szCs w:val="28"/>
        </w:rPr>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9183F" w:rsidRPr="00D57C07" w:rsidRDefault="00E9183F" w:rsidP="00DC40CD">
      <w:pPr>
        <w:widowControl w:val="0"/>
        <w:tabs>
          <w:tab w:val="left" w:pos="1732"/>
        </w:tabs>
        <w:ind w:left="740"/>
        <w:jc w:val="both"/>
        <w:rPr>
          <w:sz w:val="28"/>
          <w:szCs w:val="28"/>
        </w:rPr>
      </w:pPr>
    </w:p>
    <w:p w:rsidR="00E9183F" w:rsidRDefault="00E9183F" w:rsidP="00DC40CD">
      <w:pPr>
        <w:widowControl w:val="0"/>
        <w:numPr>
          <w:ilvl w:val="0"/>
          <w:numId w:val="3"/>
        </w:numPr>
        <w:tabs>
          <w:tab w:val="left" w:pos="387"/>
        </w:tabs>
        <w:jc w:val="center"/>
        <w:rPr>
          <w:b/>
          <w:sz w:val="28"/>
          <w:szCs w:val="28"/>
        </w:rPr>
      </w:pPr>
      <w:r w:rsidRPr="00DC40CD">
        <w:rPr>
          <w:b/>
          <w:sz w:val="28"/>
          <w:szCs w:val="28"/>
        </w:rPr>
        <w:t>Формирование, ведение Перечня, внесение в него изменений, в том числе ежегодное дополнение Перечня</w:t>
      </w:r>
      <w:r>
        <w:rPr>
          <w:b/>
          <w:sz w:val="28"/>
          <w:szCs w:val="28"/>
        </w:rPr>
        <w:t>.</w:t>
      </w:r>
    </w:p>
    <w:p w:rsidR="00E9183F" w:rsidRPr="00DC40CD" w:rsidRDefault="00E9183F" w:rsidP="00DC40CD">
      <w:pPr>
        <w:widowControl w:val="0"/>
        <w:tabs>
          <w:tab w:val="left" w:pos="387"/>
        </w:tabs>
        <w:rPr>
          <w:b/>
          <w:sz w:val="28"/>
          <w:szCs w:val="28"/>
        </w:rPr>
      </w:pPr>
    </w:p>
    <w:p w:rsidR="00E9183F" w:rsidRPr="00D57C07" w:rsidRDefault="00E9183F" w:rsidP="00D57C07">
      <w:pPr>
        <w:widowControl w:val="0"/>
        <w:tabs>
          <w:tab w:val="left" w:pos="1345"/>
          <w:tab w:val="left" w:leader="underscore" w:pos="5758"/>
        </w:tabs>
        <w:ind w:firstLine="709"/>
        <w:jc w:val="both"/>
        <w:rPr>
          <w:i/>
          <w:color w:val="FF0000"/>
          <w:sz w:val="26"/>
          <w:szCs w:val="26"/>
        </w:rPr>
      </w:pPr>
      <w:r w:rsidRPr="00D57C07">
        <w:rPr>
          <w:sz w:val="28"/>
          <w:szCs w:val="28"/>
        </w:rPr>
        <w:t xml:space="preserve">3.1. Перечень, изменения и ежегодное дополнение в него утверждаются </w:t>
      </w:r>
      <w:r w:rsidRPr="00DC40CD">
        <w:rPr>
          <w:iCs/>
          <w:sz w:val="28"/>
          <w:szCs w:val="28"/>
        </w:rPr>
        <w:t>постано</w:t>
      </w:r>
      <w:r>
        <w:rPr>
          <w:iCs/>
          <w:sz w:val="28"/>
          <w:szCs w:val="28"/>
        </w:rPr>
        <w:t>влением администрации Лебединского</w:t>
      </w:r>
      <w:r w:rsidRPr="00DC40CD">
        <w:rPr>
          <w:iCs/>
          <w:sz w:val="28"/>
          <w:szCs w:val="28"/>
        </w:rPr>
        <w:t xml:space="preserve"> сельсовета Табунского района Алтайского края.</w:t>
      </w:r>
    </w:p>
    <w:p w:rsidR="00E9183F" w:rsidRPr="00D57C07" w:rsidRDefault="00E9183F" w:rsidP="00D57C07">
      <w:pPr>
        <w:widowControl w:val="0"/>
        <w:tabs>
          <w:tab w:val="left" w:pos="2187"/>
          <w:tab w:val="left" w:pos="4938"/>
          <w:tab w:val="left" w:pos="6111"/>
          <w:tab w:val="left" w:pos="8062"/>
        </w:tabs>
        <w:ind w:firstLine="709"/>
        <w:jc w:val="both"/>
        <w:rPr>
          <w:sz w:val="28"/>
          <w:szCs w:val="28"/>
        </w:rPr>
      </w:pPr>
      <w:r w:rsidRPr="00D57C07">
        <w:rPr>
          <w:sz w:val="28"/>
          <w:szCs w:val="28"/>
        </w:rPr>
        <w:t xml:space="preserve">3.2. Формирование и ведение Перечня </w:t>
      </w:r>
      <w:r w:rsidRPr="00DC40CD">
        <w:rPr>
          <w:iCs/>
          <w:color w:val="000000"/>
          <w:sz w:val="28"/>
          <w:szCs w:val="28"/>
        </w:rPr>
        <w:t>осуществляется</w:t>
      </w:r>
      <w:r w:rsidRPr="00DC40CD">
        <w:rPr>
          <w:b/>
          <w:iCs/>
          <w:color w:val="000000"/>
          <w:sz w:val="28"/>
          <w:szCs w:val="28"/>
        </w:rPr>
        <w:t xml:space="preserve"> </w:t>
      </w:r>
      <w:r>
        <w:rPr>
          <w:b/>
          <w:i/>
          <w:iCs/>
          <w:color w:val="000000"/>
          <w:sz w:val="28"/>
          <w:szCs w:val="28"/>
        </w:rPr>
        <w:t xml:space="preserve"> </w:t>
      </w:r>
      <w:r>
        <w:rPr>
          <w:iCs/>
          <w:sz w:val="28"/>
          <w:szCs w:val="28"/>
        </w:rPr>
        <w:t>Администрацией Лебединского</w:t>
      </w:r>
      <w:r w:rsidRPr="00DC40CD">
        <w:rPr>
          <w:iCs/>
          <w:sz w:val="28"/>
          <w:szCs w:val="28"/>
        </w:rPr>
        <w:t xml:space="preserve"> сельсовета</w:t>
      </w:r>
      <w:r w:rsidRPr="00D57C07">
        <w:rPr>
          <w:sz w:val="28"/>
          <w:szCs w:val="28"/>
          <w:vertAlign w:val="superscript"/>
        </w:rPr>
        <w:t xml:space="preserve"> </w:t>
      </w:r>
      <w:r w:rsidRPr="00D57C07">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E9183F" w:rsidRPr="00D57C07" w:rsidRDefault="00E9183F" w:rsidP="00D57C07">
      <w:pPr>
        <w:widowControl w:val="0"/>
        <w:tabs>
          <w:tab w:val="left" w:pos="1345"/>
        </w:tabs>
        <w:ind w:firstLine="709"/>
        <w:jc w:val="both"/>
        <w:rPr>
          <w:sz w:val="28"/>
          <w:szCs w:val="28"/>
        </w:rPr>
      </w:pPr>
      <w:r w:rsidRPr="00D57C07">
        <w:rPr>
          <w:sz w:val="28"/>
          <w:szCs w:val="28"/>
        </w:rPr>
        <w:t>3.3. В Перечень вносятся сведения об имуществе, соответствующем следующим критериям:</w:t>
      </w:r>
    </w:p>
    <w:p w:rsidR="00E9183F" w:rsidRPr="00D57C07" w:rsidRDefault="00E9183F" w:rsidP="00D57C07">
      <w:pPr>
        <w:widowControl w:val="0"/>
        <w:tabs>
          <w:tab w:val="left" w:pos="1489"/>
        </w:tabs>
        <w:ind w:firstLine="709"/>
        <w:jc w:val="both"/>
        <w:rPr>
          <w:sz w:val="28"/>
          <w:szCs w:val="28"/>
        </w:rPr>
      </w:pPr>
      <w:r w:rsidRPr="00D57C07">
        <w:rPr>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9183F" w:rsidRPr="00D57C07" w:rsidRDefault="00E9183F" w:rsidP="00D57C07">
      <w:pPr>
        <w:widowControl w:val="0"/>
        <w:tabs>
          <w:tab w:val="left" w:pos="1489"/>
        </w:tabs>
        <w:ind w:firstLine="709"/>
        <w:jc w:val="both"/>
        <w:rPr>
          <w:sz w:val="28"/>
          <w:szCs w:val="28"/>
        </w:rPr>
      </w:pPr>
      <w:r w:rsidRPr="00D57C07">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E9183F" w:rsidRPr="00D57C07" w:rsidRDefault="00E9183F" w:rsidP="00D57C07">
      <w:pPr>
        <w:widowControl w:val="0"/>
        <w:tabs>
          <w:tab w:val="left" w:pos="1538"/>
        </w:tabs>
        <w:ind w:firstLine="709"/>
        <w:jc w:val="both"/>
        <w:rPr>
          <w:sz w:val="28"/>
          <w:szCs w:val="28"/>
        </w:rPr>
      </w:pPr>
      <w:r w:rsidRPr="00D57C07">
        <w:rPr>
          <w:sz w:val="28"/>
          <w:szCs w:val="28"/>
        </w:rPr>
        <w:t>3.3.3. Имущество не является объектом религиозного назначения;</w:t>
      </w:r>
    </w:p>
    <w:p w:rsidR="00E9183F" w:rsidRPr="00D57C07" w:rsidRDefault="00E9183F" w:rsidP="00D57C07">
      <w:pPr>
        <w:widowControl w:val="0"/>
        <w:tabs>
          <w:tab w:val="left" w:pos="1482"/>
        </w:tabs>
        <w:ind w:firstLine="709"/>
        <w:jc w:val="both"/>
        <w:rPr>
          <w:sz w:val="26"/>
          <w:szCs w:val="26"/>
        </w:rPr>
      </w:pPr>
      <w:r w:rsidRPr="00D57C07">
        <w:rPr>
          <w:sz w:val="28"/>
          <w:szCs w:val="28"/>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муниципальным нормативно- правовым актом, регулирующим предоставление в аренду объектов капитального строительства, требующих капитального ремонта, реконструкции</w:t>
      </w:r>
      <w:r w:rsidRPr="00D57C07">
        <w:rPr>
          <w:sz w:val="26"/>
          <w:szCs w:val="26"/>
          <w:vertAlign w:val="superscript"/>
        </w:rPr>
        <w:footnoteReference w:id="1"/>
      </w:r>
      <w:r w:rsidRPr="00D57C07">
        <w:rPr>
          <w:sz w:val="28"/>
          <w:szCs w:val="28"/>
        </w:rPr>
        <w:t xml:space="preserve">. </w:t>
      </w:r>
    </w:p>
    <w:p w:rsidR="00E9183F" w:rsidRPr="00D57C07" w:rsidRDefault="00E9183F" w:rsidP="00D57C07">
      <w:pPr>
        <w:widowControl w:val="0"/>
        <w:tabs>
          <w:tab w:val="left" w:pos="1456"/>
        </w:tabs>
        <w:ind w:firstLine="709"/>
        <w:jc w:val="both"/>
        <w:rPr>
          <w:sz w:val="28"/>
          <w:szCs w:val="28"/>
        </w:rPr>
      </w:pPr>
      <w:r w:rsidRPr="00D57C07">
        <w:rPr>
          <w:sz w:val="28"/>
          <w:szCs w:val="28"/>
        </w:rPr>
        <w:t xml:space="preserve">3.3.5. Имущество не включено в действующий в текущем году и на очередной период акт о планировании приватизации </w:t>
      </w:r>
      <w:r w:rsidRPr="00D57C07">
        <w:rPr>
          <w:i/>
          <w:iCs/>
          <w:color w:val="000000"/>
          <w:sz w:val="28"/>
          <w:szCs w:val="28"/>
          <w:shd w:val="clear" w:color="auto" w:fill="FFFFFF"/>
        </w:rPr>
        <w:t>муниципального</w:t>
      </w:r>
      <w:r w:rsidRPr="00D57C07">
        <w:rPr>
          <w:b/>
          <w:bCs/>
          <w:color w:val="000000"/>
          <w:sz w:val="28"/>
          <w:szCs w:val="28"/>
          <w:shd w:val="clear" w:color="auto" w:fill="FFFFFF"/>
        </w:rPr>
        <w:t xml:space="preserve"> </w:t>
      </w:r>
      <w:r w:rsidRPr="00D57C07">
        <w:rPr>
          <w:sz w:val="28"/>
          <w:szCs w:val="28"/>
        </w:rPr>
        <w:t>имущества, принятый в соответствии с Федеральным законом от 21.12.2001 № 178-ФЗ «О приватизации государственного и муниципального имущества»;</w:t>
      </w:r>
    </w:p>
    <w:p w:rsidR="00E9183F" w:rsidRPr="00D57C07" w:rsidRDefault="00E9183F" w:rsidP="00D57C07">
      <w:pPr>
        <w:widowControl w:val="0"/>
        <w:tabs>
          <w:tab w:val="left" w:pos="1482"/>
        </w:tabs>
        <w:ind w:firstLine="709"/>
        <w:jc w:val="both"/>
        <w:rPr>
          <w:sz w:val="28"/>
          <w:szCs w:val="28"/>
        </w:rPr>
      </w:pPr>
      <w:r w:rsidRPr="00D57C07">
        <w:rPr>
          <w:sz w:val="28"/>
          <w:szCs w:val="28"/>
        </w:rPr>
        <w:t>3.3.6. Имущество не признано аварийным и подлежащим сносу;</w:t>
      </w:r>
    </w:p>
    <w:p w:rsidR="00E9183F" w:rsidRPr="00D57C07" w:rsidRDefault="00E9183F" w:rsidP="00D57C07">
      <w:pPr>
        <w:widowControl w:val="0"/>
        <w:tabs>
          <w:tab w:val="left" w:pos="1456"/>
        </w:tabs>
        <w:ind w:firstLine="709"/>
        <w:jc w:val="both"/>
        <w:rPr>
          <w:sz w:val="28"/>
          <w:szCs w:val="28"/>
        </w:rPr>
      </w:pPr>
      <w:r w:rsidRPr="00D57C07">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E9183F" w:rsidRPr="00D57C07" w:rsidRDefault="00E9183F" w:rsidP="00D57C07">
      <w:pPr>
        <w:widowControl w:val="0"/>
        <w:tabs>
          <w:tab w:val="left" w:pos="1456"/>
        </w:tabs>
        <w:ind w:firstLine="709"/>
        <w:jc w:val="both"/>
        <w:rPr>
          <w:sz w:val="28"/>
          <w:szCs w:val="28"/>
        </w:rPr>
      </w:pPr>
      <w:r w:rsidRPr="00D57C07">
        <w:rPr>
          <w:sz w:val="28"/>
          <w:szCs w:val="28"/>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E9183F" w:rsidRPr="00D57C07" w:rsidRDefault="00E9183F" w:rsidP="00D57C07">
      <w:pPr>
        <w:widowControl w:val="0"/>
        <w:tabs>
          <w:tab w:val="left" w:pos="1456"/>
        </w:tabs>
        <w:ind w:firstLine="709"/>
        <w:jc w:val="both"/>
        <w:rPr>
          <w:sz w:val="28"/>
          <w:szCs w:val="28"/>
        </w:rPr>
      </w:pPr>
      <w:r w:rsidRPr="00D57C07">
        <w:rPr>
          <w:sz w:val="28"/>
          <w:szCs w:val="28"/>
        </w:rPr>
        <w:t>3.3.9. Земельный участок не относится к земельным участкам, предусмотренным подпунктами 1 - 10, 13 - 15, 18 и 19 пункта 8 статьи 39</w:t>
      </w:r>
      <w:r w:rsidRPr="00D57C07">
        <w:rPr>
          <w:sz w:val="28"/>
          <w:szCs w:val="28"/>
          <w:vertAlign w:val="superscript"/>
        </w:rPr>
        <w:t xml:space="preserve"> </w:t>
      </w:r>
      <w:r w:rsidRPr="00D57C07">
        <w:rPr>
          <w:sz w:val="28"/>
          <w:szCs w:val="28"/>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9183F" w:rsidRPr="00D57C07" w:rsidRDefault="00E9183F" w:rsidP="00D57C07">
      <w:pPr>
        <w:widowControl w:val="0"/>
        <w:tabs>
          <w:tab w:val="left" w:pos="1620"/>
        </w:tabs>
        <w:ind w:firstLine="709"/>
        <w:jc w:val="both"/>
        <w:rPr>
          <w:sz w:val="28"/>
          <w:szCs w:val="28"/>
        </w:rPr>
      </w:pPr>
      <w:r>
        <w:rPr>
          <w:sz w:val="28"/>
          <w:szCs w:val="28"/>
        </w:rPr>
        <w:t>3.3.10</w:t>
      </w:r>
      <w:r w:rsidRPr="00D57C07">
        <w:rPr>
          <w:sz w:val="28"/>
          <w:szCs w:val="28"/>
        </w:rPr>
        <w:t>.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E9183F" w:rsidRPr="00D57C07" w:rsidRDefault="00E9183F" w:rsidP="00D57C07">
      <w:pPr>
        <w:widowControl w:val="0"/>
        <w:tabs>
          <w:tab w:val="left" w:pos="1329"/>
        </w:tabs>
        <w:ind w:firstLine="740"/>
        <w:jc w:val="both"/>
        <w:rPr>
          <w:sz w:val="28"/>
          <w:szCs w:val="28"/>
        </w:rPr>
      </w:pPr>
      <w:r w:rsidRPr="00D57C07">
        <w:rPr>
          <w:sz w:val="28"/>
          <w:szCs w:val="28"/>
        </w:rPr>
        <w:t xml:space="preserve">3.4. Запрещается включение имущества, сведения о котором включены в Перечень, в проект акта о планировании приватизации </w:t>
      </w:r>
      <w:r w:rsidRPr="00D57C07">
        <w:rPr>
          <w:i/>
          <w:iCs/>
          <w:color w:val="000000"/>
          <w:sz w:val="28"/>
          <w:szCs w:val="28"/>
          <w:shd w:val="clear" w:color="auto" w:fill="FFFFFF"/>
        </w:rPr>
        <w:t xml:space="preserve">муниципального </w:t>
      </w:r>
      <w:r w:rsidRPr="00D57C07">
        <w:rPr>
          <w:sz w:val="28"/>
          <w:szCs w:val="28"/>
        </w:rPr>
        <w:t>имущества или в проект дополнений в указанный акт.</w:t>
      </w:r>
    </w:p>
    <w:p w:rsidR="00E9183F" w:rsidRPr="00DC40CD" w:rsidRDefault="00E9183F" w:rsidP="00D57C07">
      <w:pPr>
        <w:widowControl w:val="0"/>
        <w:tabs>
          <w:tab w:val="left" w:pos="1329"/>
          <w:tab w:val="left" w:leader="underscore" w:pos="9005"/>
        </w:tabs>
        <w:ind w:firstLine="709"/>
        <w:jc w:val="both"/>
        <w:rPr>
          <w:sz w:val="28"/>
          <w:szCs w:val="28"/>
        </w:rPr>
      </w:pPr>
      <w:r w:rsidRPr="00D57C07">
        <w:rPr>
          <w:sz w:val="28"/>
          <w:szCs w:val="28"/>
        </w:rPr>
        <w:t xml:space="preserve">3.5. Сведения об имуществе группируются в Перечне </w:t>
      </w:r>
      <w:r>
        <w:rPr>
          <w:sz w:val="28"/>
          <w:szCs w:val="28"/>
        </w:rPr>
        <w:t>администрации Лебединского</w:t>
      </w:r>
      <w:r w:rsidRPr="00DC40CD">
        <w:rPr>
          <w:sz w:val="28"/>
          <w:szCs w:val="28"/>
        </w:rPr>
        <w:t xml:space="preserve"> сельсовета</w:t>
      </w:r>
      <w:r w:rsidRPr="00DC40CD">
        <w:rPr>
          <w:b/>
          <w:bCs/>
          <w:sz w:val="28"/>
          <w:szCs w:val="28"/>
          <w:shd w:val="clear" w:color="auto" w:fill="FFFFFF"/>
        </w:rPr>
        <w:t>,</w:t>
      </w:r>
      <w:r w:rsidRPr="00DC40CD">
        <w:rPr>
          <w:sz w:val="28"/>
          <w:szCs w:val="28"/>
        </w:rPr>
        <w:t xml:space="preserve"> где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E9183F" w:rsidRPr="00D57C07" w:rsidRDefault="00E9183F" w:rsidP="00D57C07">
      <w:pPr>
        <w:widowControl w:val="0"/>
        <w:tabs>
          <w:tab w:val="left" w:pos="1276"/>
        </w:tabs>
        <w:ind w:firstLine="740"/>
        <w:jc w:val="both"/>
        <w:rPr>
          <w:sz w:val="28"/>
          <w:szCs w:val="28"/>
        </w:rPr>
      </w:pPr>
      <w:r w:rsidRPr="00D57C07">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Уполномоченным органом на основании постановления администрации </w:t>
      </w:r>
      <w:r>
        <w:rPr>
          <w:sz w:val="28"/>
          <w:szCs w:val="28"/>
        </w:rPr>
        <w:t xml:space="preserve">Лебединского сельсовета </w:t>
      </w:r>
      <w:r w:rsidRPr="00D57C07">
        <w:rPr>
          <w:sz w:val="28"/>
          <w:szCs w:val="28"/>
        </w:rPr>
        <w:t xml:space="preserve">Табунского района Алтайского края, по </w:t>
      </w:r>
      <w:r w:rsidRPr="00DC40CD">
        <w:rPr>
          <w:sz w:val="28"/>
          <w:szCs w:val="28"/>
        </w:rPr>
        <w:t>инициативе главы сельсовета</w:t>
      </w:r>
      <w:r w:rsidRPr="00D57C07">
        <w:rPr>
          <w:sz w:val="28"/>
          <w:szCs w:val="28"/>
        </w:rPr>
        <w:t xml:space="preserve"> или на основании предложений балансодержателей,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E9183F" w:rsidRPr="00D57C07" w:rsidRDefault="00E9183F" w:rsidP="00D57C07">
      <w:pPr>
        <w:widowControl w:val="0"/>
        <w:ind w:firstLine="740"/>
        <w:jc w:val="both"/>
        <w:rPr>
          <w:sz w:val="28"/>
          <w:szCs w:val="28"/>
        </w:rPr>
      </w:pPr>
      <w:r w:rsidRPr="00D57C07">
        <w:rPr>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w:t>
      </w:r>
      <w:r>
        <w:rPr>
          <w:sz w:val="28"/>
          <w:szCs w:val="28"/>
        </w:rPr>
        <w:t xml:space="preserve"> Лебединский сельсовет Табунского</w:t>
      </w:r>
      <w:r w:rsidRPr="00D57C07">
        <w:rPr>
          <w:sz w:val="28"/>
          <w:szCs w:val="28"/>
        </w:rPr>
        <w:t xml:space="preserve"> район</w:t>
      </w:r>
      <w:r>
        <w:rPr>
          <w:sz w:val="28"/>
          <w:szCs w:val="28"/>
        </w:rPr>
        <w:t>а</w:t>
      </w:r>
      <w:r w:rsidRPr="00D57C07">
        <w:rPr>
          <w:sz w:val="28"/>
          <w:szCs w:val="28"/>
        </w:rPr>
        <w:t xml:space="preserve"> Алтайского края</w:t>
      </w:r>
      <w:r w:rsidRPr="00D57C07">
        <w:rPr>
          <w:b/>
          <w:bCs/>
          <w:i/>
          <w:iCs/>
          <w:color w:val="000000"/>
          <w:sz w:val="28"/>
          <w:szCs w:val="28"/>
        </w:rPr>
        <w:t>.</w:t>
      </w:r>
    </w:p>
    <w:p w:rsidR="00E9183F" w:rsidRPr="00D57C07" w:rsidRDefault="00E9183F" w:rsidP="00D57C07">
      <w:pPr>
        <w:widowControl w:val="0"/>
        <w:ind w:firstLine="708"/>
        <w:jc w:val="both"/>
        <w:rPr>
          <w:sz w:val="28"/>
          <w:szCs w:val="28"/>
        </w:rPr>
      </w:pPr>
      <w:r w:rsidRPr="00D57C07">
        <w:rPr>
          <w:sz w:val="28"/>
          <w:szCs w:val="28"/>
        </w:rPr>
        <w:t>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D57C07">
        <w:rPr>
          <w:sz w:val="28"/>
          <w:szCs w:val="28"/>
          <w:vertAlign w:val="superscript"/>
        </w:rPr>
        <w:t xml:space="preserve"> </w:t>
      </w:r>
      <w:r w:rsidRPr="00D57C07">
        <w:rPr>
          <w:sz w:val="28"/>
          <w:szCs w:val="28"/>
        </w:rPr>
        <w:t>со дня их поступления. По результатам рассмотрения указанных предложений Уполномоченным органом принимается одно из следующих решений:</w:t>
      </w:r>
    </w:p>
    <w:p w:rsidR="00E9183F" w:rsidRPr="00D57C07" w:rsidRDefault="00E9183F" w:rsidP="00D57C07">
      <w:pPr>
        <w:widowControl w:val="0"/>
        <w:tabs>
          <w:tab w:val="left" w:pos="1503"/>
        </w:tabs>
        <w:ind w:firstLine="709"/>
        <w:jc w:val="both"/>
        <w:rPr>
          <w:sz w:val="28"/>
          <w:szCs w:val="28"/>
        </w:rPr>
      </w:pPr>
      <w:r w:rsidRPr="00D57C07">
        <w:rPr>
          <w:sz w:val="28"/>
          <w:szCs w:val="28"/>
        </w:rPr>
        <w:t>3.6.1. О включении сведений об имуществе, в отношении которого поступило</w:t>
      </w:r>
      <w:r w:rsidRPr="00D57C07">
        <w:rPr>
          <w:sz w:val="28"/>
          <w:szCs w:val="28"/>
        </w:rPr>
        <w:tab/>
        <w:t>предложение, в Перечень</w:t>
      </w:r>
      <w:r w:rsidRPr="00D57C07">
        <w:rPr>
          <w:sz w:val="28"/>
          <w:szCs w:val="28"/>
        </w:rPr>
        <w:tab/>
        <w:t>с принятием соответствующего правового акта;</w:t>
      </w:r>
    </w:p>
    <w:p w:rsidR="00E9183F" w:rsidRPr="00D57C07" w:rsidRDefault="00E9183F" w:rsidP="00D57C07">
      <w:pPr>
        <w:widowControl w:val="0"/>
        <w:tabs>
          <w:tab w:val="left" w:pos="1503"/>
        </w:tabs>
        <w:ind w:firstLine="709"/>
        <w:jc w:val="both"/>
        <w:rPr>
          <w:sz w:val="28"/>
          <w:szCs w:val="28"/>
        </w:rPr>
      </w:pPr>
      <w:r w:rsidRPr="00D57C07">
        <w:rPr>
          <w:sz w:val="28"/>
          <w:szCs w:val="28"/>
        </w:rPr>
        <w:t>3.6.2. Об исключении сведений об имуществе, в отношении которого</w:t>
      </w:r>
    </w:p>
    <w:p w:rsidR="00E9183F" w:rsidRPr="00D57C07" w:rsidRDefault="00E9183F" w:rsidP="00D57C07">
      <w:pPr>
        <w:widowControl w:val="0"/>
        <w:tabs>
          <w:tab w:val="left" w:pos="1460"/>
          <w:tab w:val="left" w:pos="3220"/>
          <w:tab w:val="left" w:pos="4963"/>
          <w:tab w:val="left" w:pos="5334"/>
          <w:tab w:val="left" w:pos="6799"/>
        </w:tabs>
        <w:jc w:val="both"/>
        <w:rPr>
          <w:sz w:val="28"/>
          <w:szCs w:val="28"/>
        </w:rPr>
      </w:pPr>
      <w:r w:rsidRPr="00D57C07">
        <w:rPr>
          <w:sz w:val="28"/>
          <w:szCs w:val="28"/>
        </w:rPr>
        <w:t>поступило</w:t>
      </w:r>
      <w:r w:rsidRPr="00D57C07">
        <w:rPr>
          <w:sz w:val="28"/>
          <w:szCs w:val="28"/>
        </w:rPr>
        <w:tab/>
        <w:t>предложение, из Перечня, с принятием</w:t>
      </w:r>
      <w:r w:rsidRPr="00D57C07">
        <w:rPr>
          <w:sz w:val="28"/>
          <w:szCs w:val="28"/>
        </w:rPr>
        <w:tab/>
        <w:t>соответствующего</w:t>
      </w:r>
    </w:p>
    <w:p w:rsidR="00E9183F" w:rsidRPr="00D57C07" w:rsidRDefault="00E9183F" w:rsidP="00D57C07">
      <w:pPr>
        <w:widowControl w:val="0"/>
        <w:jc w:val="both"/>
        <w:rPr>
          <w:sz w:val="28"/>
          <w:szCs w:val="28"/>
        </w:rPr>
      </w:pPr>
      <w:r w:rsidRPr="00D57C07">
        <w:rPr>
          <w:sz w:val="28"/>
          <w:szCs w:val="28"/>
        </w:rPr>
        <w:t>правового акта;</w:t>
      </w:r>
    </w:p>
    <w:p w:rsidR="00E9183F" w:rsidRPr="00D57C07" w:rsidRDefault="00E9183F" w:rsidP="00D57C07">
      <w:pPr>
        <w:widowControl w:val="0"/>
        <w:tabs>
          <w:tab w:val="left" w:pos="1467"/>
        </w:tabs>
        <w:ind w:firstLine="709"/>
        <w:jc w:val="both"/>
        <w:rPr>
          <w:sz w:val="28"/>
          <w:szCs w:val="28"/>
        </w:rPr>
      </w:pPr>
      <w:r w:rsidRPr="00D57C07">
        <w:rPr>
          <w:sz w:val="28"/>
          <w:szCs w:val="28"/>
        </w:rPr>
        <w:t>3.6.3.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9183F" w:rsidRPr="00D57C07" w:rsidRDefault="00E9183F" w:rsidP="00D57C07">
      <w:pPr>
        <w:widowControl w:val="0"/>
        <w:tabs>
          <w:tab w:val="left" w:pos="1266"/>
        </w:tabs>
        <w:ind w:firstLine="709"/>
        <w:jc w:val="both"/>
        <w:rPr>
          <w:sz w:val="28"/>
          <w:szCs w:val="28"/>
        </w:rPr>
      </w:pPr>
      <w:r w:rsidRPr="00D57C07">
        <w:rPr>
          <w:sz w:val="28"/>
          <w:szCs w:val="28"/>
        </w:rPr>
        <w:t>3.7. Решение об отказе в учете предложения о включении имущества в Перечень принимается, в следующих случаях:</w:t>
      </w:r>
    </w:p>
    <w:p w:rsidR="00E9183F" w:rsidRPr="00D57C07" w:rsidRDefault="00E9183F" w:rsidP="00D57C07">
      <w:pPr>
        <w:widowControl w:val="0"/>
        <w:tabs>
          <w:tab w:val="left" w:pos="1460"/>
        </w:tabs>
        <w:ind w:firstLine="709"/>
        <w:jc w:val="both"/>
        <w:rPr>
          <w:sz w:val="28"/>
          <w:szCs w:val="28"/>
        </w:rPr>
      </w:pPr>
      <w:r w:rsidRPr="00D57C07">
        <w:rPr>
          <w:sz w:val="28"/>
          <w:szCs w:val="28"/>
        </w:rPr>
        <w:t>3.7.1. Имущество не соответствует критериям, установленным пунктом 3.3 настоящего Порядка.</w:t>
      </w:r>
    </w:p>
    <w:p w:rsidR="00E9183F" w:rsidRPr="00D57C07" w:rsidRDefault="00E9183F" w:rsidP="00D57C07">
      <w:pPr>
        <w:widowControl w:val="0"/>
        <w:tabs>
          <w:tab w:val="left" w:pos="1460"/>
        </w:tabs>
        <w:ind w:firstLine="720"/>
        <w:jc w:val="both"/>
        <w:rPr>
          <w:i/>
          <w:sz w:val="26"/>
          <w:szCs w:val="26"/>
        </w:rPr>
      </w:pPr>
      <w:r w:rsidRPr="00D57C07">
        <w:rPr>
          <w:sz w:val="28"/>
          <w:szCs w:val="28"/>
        </w:rPr>
        <w:t xml:space="preserve">3.7.2.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w:t>
      </w:r>
      <w:r w:rsidRPr="00D57C07">
        <w:rPr>
          <w:i/>
          <w:iCs/>
          <w:color w:val="000000"/>
          <w:sz w:val="28"/>
          <w:szCs w:val="28"/>
        </w:rPr>
        <w:t xml:space="preserve">балансодержателя, </w:t>
      </w:r>
      <w:r w:rsidRPr="00D57C07">
        <w:rPr>
          <w:i/>
          <w:iCs/>
          <w:sz w:val="28"/>
          <w:szCs w:val="28"/>
        </w:rPr>
        <w:t>администрации</w:t>
      </w:r>
      <w:r>
        <w:rPr>
          <w:i/>
          <w:iCs/>
          <w:sz w:val="28"/>
          <w:szCs w:val="28"/>
        </w:rPr>
        <w:t xml:space="preserve"> Лебединского</w:t>
      </w:r>
      <w:r w:rsidRPr="00DC40CD">
        <w:rPr>
          <w:i/>
          <w:iCs/>
          <w:sz w:val="28"/>
          <w:szCs w:val="28"/>
        </w:rPr>
        <w:t xml:space="preserve"> сельсовета</w:t>
      </w:r>
      <w:r w:rsidRPr="00D57C07">
        <w:rPr>
          <w:i/>
          <w:iCs/>
          <w:sz w:val="28"/>
          <w:szCs w:val="28"/>
        </w:rPr>
        <w:t xml:space="preserve"> Табунского района,</w:t>
      </w:r>
      <w:r w:rsidRPr="00D57C07">
        <w:rPr>
          <w:b/>
          <w:bCs/>
          <w:i/>
          <w:iCs/>
          <w:color w:val="000000"/>
          <w:sz w:val="28"/>
          <w:szCs w:val="28"/>
        </w:rPr>
        <w:t xml:space="preserve"> </w:t>
      </w:r>
      <w:r w:rsidRPr="00D57C07">
        <w:rPr>
          <w:i/>
          <w:iCs/>
          <w:color w:val="000000"/>
          <w:sz w:val="28"/>
          <w:szCs w:val="28"/>
        </w:rPr>
        <w:t>уполномоченной на согласование сделок с имуществом балансодержателя.</w:t>
      </w:r>
    </w:p>
    <w:p w:rsidR="00E9183F" w:rsidRPr="00D57C07" w:rsidRDefault="00E9183F" w:rsidP="00D57C07">
      <w:pPr>
        <w:widowControl w:val="0"/>
        <w:tabs>
          <w:tab w:val="left" w:pos="1799"/>
        </w:tabs>
        <w:ind w:firstLine="720"/>
        <w:jc w:val="both"/>
        <w:rPr>
          <w:sz w:val="28"/>
          <w:szCs w:val="28"/>
        </w:rPr>
      </w:pPr>
      <w:r w:rsidRPr="00D57C07">
        <w:rPr>
          <w:sz w:val="28"/>
          <w:szCs w:val="28"/>
        </w:rPr>
        <w:t>3.7.3. Отсутствуют индивидуально-определенные признаки движимого имущества, позволяющие заключить в отношении него договор аренды.</w:t>
      </w:r>
    </w:p>
    <w:p w:rsidR="00E9183F" w:rsidRPr="00D57C07" w:rsidRDefault="00E9183F" w:rsidP="00D57C07">
      <w:pPr>
        <w:widowControl w:val="0"/>
        <w:tabs>
          <w:tab w:val="left" w:pos="1460"/>
        </w:tabs>
        <w:ind w:firstLine="720"/>
        <w:jc w:val="both"/>
        <w:rPr>
          <w:i/>
          <w:sz w:val="28"/>
          <w:szCs w:val="28"/>
        </w:rPr>
      </w:pPr>
      <w:r w:rsidRPr="00D57C07">
        <w:rPr>
          <w:sz w:val="28"/>
          <w:szCs w:val="28"/>
        </w:rPr>
        <w:t xml:space="preserve">3.8. Уполномоченный орган вправе исключить сведения о </w:t>
      </w:r>
      <w:r w:rsidRPr="00D57C07">
        <w:rPr>
          <w:i/>
          <w:iCs/>
          <w:sz w:val="28"/>
          <w:szCs w:val="28"/>
        </w:rPr>
        <w:t>муниципальном</w:t>
      </w:r>
      <w:r w:rsidRPr="00D57C07">
        <w:rPr>
          <w:b/>
          <w:bCs/>
          <w:i/>
          <w:iCs/>
          <w:color w:val="000000"/>
          <w:sz w:val="28"/>
          <w:szCs w:val="28"/>
        </w:rPr>
        <w:t xml:space="preserve"> </w:t>
      </w:r>
      <w:r w:rsidRPr="00D57C07">
        <w:rPr>
          <w:i/>
          <w:iCs/>
          <w:color w:val="000000"/>
          <w:sz w:val="28"/>
          <w:szCs w:val="28"/>
        </w:rPr>
        <w:t xml:space="preserve">имуществе муниципального </w:t>
      </w:r>
      <w:r w:rsidRPr="00DC40CD">
        <w:rPr>
          <w:i/>
          <w:iCs/>
          <w:sz w:val="28"/>
          <w:szCs w:val="28"/>
        </w:rPr>
        <w:t>образования</w:t>
      </w:r>
      <w:r>
        <w:rPr>
          <w:i/>
          <w:iCs/>
          <w:sz w:val="28"/>
          <w:szCs w:val="28"/>
        </w:rPr>
        <w:t xml:space="preserve"> Лебединский</w:t>
      </w:r>
      <w:r w:rsidRPr="00DC40CD">
        <w:rPr>
          <w:i/>
          <w:iCs/>
          <w:sz w:val="28"/>
          <w:szCs w:val="28"/>
        </w:rPr>
        <w:t xml:space="preserve"> сельсовет  Табунского района Алтайского края</w:t>
      </w:r>
      <w:r w:rsidRPr="00DC40CD">
        <w:rPr>
          <w:i/>
          <w:sz w:val="28"/>
          <w:szCs w:val="28"/>
        </w:rPr>
        <w:t xml:space="preserve"> </w:t>
      </w:r>
      <w:r w:rsidRPr="00DC40CD">
        <w:rPr>
          <w:sz w:val="28"/>
          <w:szCs w:val="28"/>
        </w:rPr>
        <w:t>из Перечня, если в течение двух лет со дня включения сведений об указанном имуществе в Перечень</w:t>
      </w:r>
      <w:r w:rsidRPr="00D57C07">
        <w:rPr>
          <w:sz w:val="28"/>
          <w:szCs w:val="28"/>
        </w:rPr>
        <w:t xml:space="preserve"> в отношении такого имущества от субъектов МСП или организаций, образующих инфраструктуру поддержки субъектов МСП не поступило:</w:t>
      </w:r>
    </w:p>
    <w:p w:rsidR="00E9183F" w:rsidRPr="00D57C07" w:rsidRDefault="00E9183F" w:rsidP="00D57C07">
      <w:pPr>
        <w:widowControl w:val="0"/>
        <w:ind w:firstLine="720"/>
        <w:jc w:val="both"/>
        <w:rPr>
          <w:sz w:val="28"/>
          <w:szCs w:val="28"/>
        </w:rPr>
      </w:pPr>
      <w:r w:rsidRPr="00D57C07">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E9183F" w:rsidRPr="00D57C07" w:rsidRDefault="00E9183F" w:rsidP="00D57C07">
      <w:pPr>
        <w:widowControl w:val="0"/>
        <w:ind w:firstLine="720"/>
        <w:jc w:val="both"/>
        <w:rPr>
          <w:sz w:val="28"/>
          <w:szCs w:val="28"/>
        </w:rPr>
      </w:pPr>
      <w:r w:rsidRPr="00D57C07">
        <w:rPr>
          <w:sz w:val="28"/>
          <w:szCs w:val="28"/>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E9183F" w:rsidRPr="00D57C07" w:rsidRDefault="00E9183F" w:rsidP="00D57C07">
      <w:pPr>
        <w:tabs>
          <w:tab w:val="left" w:leader="underscore" w:pos="5782"/>
        </w:tabs>
        <w:ind w:firstLine="720"/>
        <w:jc w:val="both"/>
        <w:rPr>
          <w:sz w:val="28"/>
          <w:szCs w:val="28"/>
        </w:rPr>
      </w:pPr>
      <w:r w:rsidRPr="00D57C07">
        <w:rPr>
          <w:i/>
          <w:iCs/>
          <w:color w:val="000000"/>
          <w:sz w:val="28"/>
          <w:szCs w:val="28"/>
        </w:rPr>
        <w:t xml:space="preserve">3.9. Сведения о </w:t>
      </w:r>
      <w:r w:rsidRPr="00D57C07">
        <w:rPr>
          <w:sz w:val="28"/>
          <w:szCs w:val="28"/>
        </w:rPr>
        <w:t>муниципальном</w:t>
      </w:r>
      <w:r w:rsidRPr="00D57C07">
        <w:rPr>
          <w:i/>
          <w:sz w:val="28"/>
          <w:szCs w:val="28"/>
        </w:rPr>
        <w:t xml:space="preserve"> </w:t>
      </w:r>
      <w:r w:rsidRPr="00D57C07">
        <w:rPr>
          <w:b/>
          <w:bCs/>
          <w:i/>
          <w:iCs/>
          <w:color w:val="000000"/>
          <w:sz w:val="28"/>
          <w:szCs w:val="28"/>
        </w:rPr>
        <w:t xml:space="preserve">имуществе </w:t>
      </w:r>
      <w:r w:rsidRPr="00D57C07">
        <w:rPr>
          <w:sz w:val="28"/>
          <w:szCs w:val="28"/>
        </w:rPr>
        <w:t>подлежат исключению из Перечня, в следующих случаях:</w:t>
      </w:r>
    </w:p>
    <w:p w:rsidR="00E9183F" w:rsidRPr="00D57C07" w:rsidRDefault="00E9183F" w:rsidP="00D57C07">
      <w:pPr>
        <w:widowControl w:val="0"/>
        <w:tabs>
          <w:tab w:val="left" w:pos="1675"/>
        </w:tabs>
        <w:ind w:firstLine="709"/>
        <w:jc w:val="both"/>
        <w:rPr>
          <w:sz w:val="28"/>
          <w:szCs w:val="28"/>
        </w:rPr>
      </w:pPr>
      <w:r w:rsidRPr="00D57C07">
        <w:rPr>
          <w:sz w:val="28"/>
          <w:szCs w:val="28"/>
        </w:rPr>
        <w:t xml:space="preserve">3.9.1. В отношении имущества в установленном законодательством Российской Федерации порядке принято решение о его использовании для </w:t>
      </w:r>
      <w:r w:rsidRPr="00D57C07">
        <w:rPr>
          <w:i/>
          <w:iCs/>
          <w:sz w:val="28"/>
          <w:szCs w:val="28"/>
        </w:rPr>
        <w:t>муниципальных</w:t>
      </w:r>
      <w:r w:rsidRPr="00D57C07">
        <w:rPr>
          <w:i/>
          <w:iCs/>
          <w:color w:val="000000"/>
          <w:sz w:val="28"/>
          <w:szCs w:val="28"/>
        </w:rPr>
        <w:t xml:space="preserve"> нужд </w:t>
      </w:r>
      <w:r w:rsidRPr="00DC40CD">
        <w:rPr>
          <w:i/>
          <w:iCs/>
          <w:sz w:val="28"/>
          <w:szCs w:val="28"/>
        </w:rPr>
        <w:t>муниципального образования</w:t>
      </w:r>
      <w:r>
        <w:rPr>
          <w:i/>
          <w:iCs/>
          <w:sz w:val="28"/>
          <w:szCs w:val="28"/>
        </w:rPr>
        <w:t xml:space="preserve"> Лебединский </w:t>
      </w:r>
      <w:r w:rsidRPr="00DC40CD">
        <w:rPr>
          <w:i/>
          <w:iCs/>
          <w:sz w:val="28"/>
          <w:szCs w:val="28"/>
        </w:rPr>
        <w:t>сельсовет</w:t>
      </w:r>
      <w:r w:rsidRPr="00D57C07">
        <w:rPr>
          <w:i/>
          <w:iCs/>
          <w:color w:val="000000"/>
          <w:sz w:val="28"/>
          <w:szCs w:val="28"/>
        </w:rPr>
        <w:t xml:space="preserve"> </w:t>
      </w:r>
      <w:r>
        <w:rPr>
          <w:i/>
          <w:iCs/>
          <w:color w:val="000000"/>
          <w:sz w:val="28"/>
          <w:szCs w:val="28"/>
        </w:rPr>
        <w:t>Табунского</w:t>
      </w:r>
      <w:r w:rsidRPr="00D57C07">
        <w:rPr>
          <w:i/>
          <w:iCs/>
          <w:color w:val="000000"/>
          <w:sz w:val="28"/>
          <w:szCs w:val="28"/>
        </w:rPr>
        <w:t xml:space="preserve"> район</w:t>
      </w:r>
      <w:r>
        <w:rPr>
          <w:i/>
          <w:iCs/>
          <w:color w:val="000000"/>
          <w:sz w:val="28"/>
          <w:szCs w:val="28"/>
        </w:rPr>
        <w:t>а</w:t>
      </w:r>
      <w:r w:rsidRPr="00D57C07">
        <w:rPr>
          <w:i/>
          <w:iCs/>
          <w:color w:val="000000"/>
          <w:sz w:val="28"/>
          <w:szCs w:val="28"/>
        </w:rPr>
        <w:t xml:space="preserve"> Алтайского края</w:t>
      </w:r>
      <w:r w:rsidRPr="00D57C07">
        <w:rPr>
          <w:i/>
          <w:iCs/>
          <w:sz w:val="28"/>
          <w:szCs w:val="28"/>
        </w:rPr>
        <w:t>.</w:t>
      </w:r>
      <w:r w:rsidRPr="00D57C07">
        <w:rPr>
          <w:b/>
          <w:bCs/>
          <w:i/>
          <w:iCs/>
          <w:color w:val="000000"/>
          <w:sz w:val="28"/>
          <w:szCs w:val="28"/>
        </w:rPr>
        <w:t xml:space="preserve"> </w:t>
      </w:r>
      <w:r w:rsidRPr="00D57C07">
        <w:rPr>
          <w:i/>
          <w:iCs/>
          <w:color w:val="000000"/>
          <w:sz w:val="28"/>
          <w:szCs w:val="28"/>
        </w:rPr>
        <w:t>В</w:t>
      </w:r>
      <w:r w:rsidRPr="00D57C07">
        <w:rPr>
          <w:sz w:val="28"/>
          <w:szCs w:val="28"/>
        </w:rPr>
        <w:t xml:space="preserve"> решении об исключении имущества из Перечня при этом указывается направление использования имущества и реквизиты соответствующего решения;</w:t>
      </w:r>
    </w:p>
    <w:p w:rsidR="00E9183F" w:rsidRPr="00D57C07" w:rsidRDefault="00E9183F" w:rsidP="00D57C07">
      <w:pPr>
        <w:widowControl w:val="0"/>
        <w:tabs>
          <w:tab w:val="left" w:pos="1675"/>
          <w:tab w:val="left" w:leader="underscore" w:pos="7128"/>
          <w:tab w:val="left" w:leader="underscore" w:pos="7251"/>
        </w:tabs>
        <w:ind w:firstLine="720"/>
        <w:jc w:val="both"/>
        <w:rPr>
          <w:sz w:val="28"/>
          <w:szCs w:val="28"/>
        </w:rPr>
      </w:pPr>
      <w:r w:rsidRPr="00D57C07">
        <w:rPr>
          <w:sz w:val="28"/>
          <w:szCs w:val="28"/>
        </w:rPr>
        <w:t>3.9.2. Право собственности муниципального образования</w:t>
      </w:r>
      <w:r>
        <w:rPr>
          <w:sz w:val="28"/>
          <w:szCs w:val="28"/>
        </w:rPr>
        <w:t xml:space="preserve"> Лебединский сельсовета Табунского</w:t>
      </w:r>
      <w:r w:rsidRPr="00D57C07">
        <w:rPr>
          <w:sz w:val="28"/>
          <w:szCs w:val="28"/>
        </w:rPr>
        <w:t xml:space="preserve"> район</w:t>
      </w:r>
      <w:r>
        <w:rPr>
          <w:sz w:val="28"/>
          <w:szCs w:val="28"/>
        </w:rPr>
        <w:t>а</w:t>
      </w:r>
      <w:r w:rsidRPr="00D57C07">
        <w:rPr>
          <w:sz w:val="28"/>
          <w:szCs w:val="28"/>
        </w:rPr>
        <w:t xml:space="preserve"> Алтайского края на имущество прекращено по решению суда или в ином установленном законом порядке;</w:t>
      </w:r>
    </w:p>
    <w:p w:rsidR="00E9183F" w:rsidRPr="00D57C07" w:rsidRDefault="00E9183F" w:rsidP="00D57C07">
      <w:pPr>
        <w:widowControl w:val="0"/>
        <w:tabs>
          <w:tab w:val="left" w:pos="1574"/>
        </w:tabs>
        <w:ind w:firstLine="720"/>
        <w:jc w:val="both"/>
        <w:rPr>
          <w:sz w:val="28"/>
          <w:szCs w:val="28"/>
        </w:rPr>
      </w:pPr>
      <w:r w:rsidRPr="00D57C07">
        <w:rPr>
          <w:sz w:val="28"/>
          <w:szCs w:val="28"/>
        </w:rPr>
        <w:t>3.9.3. Прекращение существования имущества в результате его гибели или уничтожения;</w:t>
      </w:r>
    </w:p>
    <w:p w:rsidR="00E9183F" w:rsidRPr="00D57C07" w:rsidRDefault="00E9183F" w:rsidP="00D57C07">
      <w:pPr>
        <w:widowControl w:val="0"/>
        <w:tabs>
          <w:tab w:val="left" w:pos="1675"/>
        </w:tabs>
        <w:ind w:firstLine="720"/>
        <w:jc w:val="both"/>
        <w:rPr>
          <w:sz w:val="28"/>
          <w:szCs w:val="28"/>
        </w:rPr>
      </w:pPr>
      <w:r w:rsidRPr="00D57C07">
        <w:rPr>
          <w:sz w:val="28"/>
          <w:szCs w:val="28"/>
        </w:rPr>
        <w:t>3.9.4.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E9183F" w:rsidRPr="00D57C07" w:rsidRDefault="00E9183F" w:rsidP="00D57C07">
      <w:pPr>
        <w:widowControl w:val="0"/>
        <w:tabs>
          <w:tab w:val="left" w:pos="1675"/>
        </w:tabs>
        <w:ind w:firstLine="709"/>
        <w:jc w:val="both"/>
        <w:rPr>
          <w:sz w:val="28"/>
          <w:szCs w:val="28"/>
        </w:rPr>
      </w:pPr>
      <w:r w:rsidRPr="00D57C07">
        <w:rPr>
          <w:sz w:val="28"/>
          <w:szCs w:val="28"/>
        </w:rPr>
        <w:t>3.9.5.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З9</w:t>
      </w:r>
      <w:r w:rsidRPr="00D57C07">
        <w:rPr>
          <w:sz w:val="28"/>
          <w:szCs w:val="28"/>
          <w:vertAlign w:val="superscript"/>
        </w:rPr>
        <w:t xml:space="preserve"> </w:t>
      </w:r>
      <w:r w:rsidRPr="00D57C07">
        <w:rPr>
          <w:sz w:val="28"/>
          <w:szCs w:val="28"/>
        </w:rPr>
        <w:t>Земельного кодекса Российской Федерации.</w:t>
      </w:r>
    </w:p>
    <w:p w:rsidR="00E9183F" w:rsidRPr="00D57C07" w:rsidRDefault="00E9183F" w:rsidP="00D57C07">
      <w:pPr>
        <w:widowControl w:val="0"/>
        <w:tabs>
          <w:tab w:val="left" w:pos="1470"/>
        </w:tabs>
        <w:ind w:firstLine="709"/>
        <w:jc w:val="both"/>
        <w:rPr>
          <w:sz w:val="26"/>
          <w:szCs w:val="26"/>
        </w:rPr>
      </w:pPr>
      <w:r w:rsidRPr="00D57C07">
        <w:rPr>
          <w:sz w:val="28"/>
          <w:szCs w:val="28"/>
        </w:rPr>
        <w:t xml:space="preserve">3.10.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E9183F" w:rsidRPr="00D57C07" w:rsidRDefault="00E9183F" w:rsidP="00D57C07">
      <w:pPr>
        <w:widowControl w:val="0"/>
        <w:numPr>
          <w:ilvl w:val="0"/>
          <w:numId w:val="5"/>
        </w:numPr>
        <w:tabs>
          <w:tab w:val="left" w:pos="1470"/>
        </w:tabs>
        <w:ind w:firstLine="720"/>
        <w:jc w:val="both"/>
        <w:rPr>
          <w:sz w:val="28"/>
          <w:szCs w:val="28"/>
        </w:rPr>
      </w:pPr>
      <w:r w:rsidRPr="00D57C07">
        <w:rPr>
          <w:sz w:val="28"/>
          <w:szCs w:val="28"/>
        </w:rPr>
        <w:t>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E9183F" w:rsidRPr="00DC40CD" w:rsidRDefault="00E9183F" w:rsidP="00DC40CD">
      <w:pPr>
        <w:widowControl w:val="0"/>
        <w:numPr>
          <w:ilvl w:val="0"/>
          <w:numId w:val="5"/>
        </w:numPr>
        <w:shd w:val="clear" w:color="auto" w:fill="FFFFFF"/>
        <w:tabs>
          <w:tab w:val="left" w:pos="1470"/>
        </w:tabs>
        <w:ind w:firstLine="720"/>
        <w:jc w:val="both"/>
        <w:rPr>
          <w:rFonts w:eastAsia="Arial Unicode MS"/>
          <w:color w:val="FF0000"/>
          <w:sz w:val="28"/>
          <w:szCs w:val="28"/>
        </w:rPr>
      </w:pPr>
      <w:r w:rsidRPr="00DC40CD">
        <w:rPr>
          <w:sz w:val="28"/>
          <w:szCs w:val="28"/>
        </w:rPr>
        <w:t>В целях оказания имущественной поддержки субъектам МСП на уровне муниципального района может создаваться коллегиальный совещательный орган (рабочая группа). Задачей которой является проведение анализа эффективности оказания имущественной поддержки субъектам МСП, в том числе в сельских поселениях и выработка согласованных решений по ее совершенствованию. В рамках данной рабочей группы проводится работа по выявлению муниципального имущества для включения в перечни, а также по установлению факта отсутствия такого имущества. Решения оформляются протоколами</w:t>
      </w:r>
      <w:r>
        <w:rPr>
          <w:sz w:val="28"/>
          <w:szCs w:val="28"/>
        </w:rPr>
        <w:t>.</w:t>
      </w:r>
    </w:p>
    <w:p w:rsidR="00E9183F" w:rsidRPr="00DC40CD" w:rsidRDefault="00E9183F" w:rsidP="00DC40CD">
      <w:pPr>
        <w:widowControl w:val="0"/>
        <w:shd w:val="clear" w:color="auto" w:fill="FFFFFF"/>
        <w:tabs>
          <w:tab w:val="left" w:pos="1470"/>
        </w:tabs>
        <w:ind w:left="720"/>
        <w:jc w:val="both"/>
        <w:rPr>
          <w:rFonts w:eastAsia="Arial Unicode MS"/>
          <w:color w:val="FF0000"/>
          <w:sz w:val="28"/>
          <w:szCs w:val="28"/>
        </w:rPr>
      </w:pPr>
    </w:p>
    <w:p w:rsidR="00E9183F" w:rsidRPr="00DC40CD" w:rsidRDefault="00E9183F" w:rsidP="00D57C07">
      <w:pPr>
        <w:widowControl w:val="0"/>
        <w:tabs>
          <w:tab w:val="left" w:pos="346"/>
        </w:tabs>
        <w:jc w:val="center"/>
        <w:rPr>
          <w:b/>
          <w:sz w:val="26"/>
          <w:szCs w:val="26"/>
        </w:rPr>
      </w:pPr>
      <w:r w:rsidRPr="00DC40CD">
        <w:rPr>
          <w:b/>
          <w:sz w:val="28"/>
          <w:szCs w:val="28"/>
        </w:rPr>
        <w:t>4. Опубликование Перечня и предоставление сведений о включенном в него имуществе</w:t>
      </w:r>
      <w:r>
        <w:rPr>
          <w:b/>
          <w:sz w:val="28"/>
          <w:szCs w:val="28"/>
        </w:rPr>
        <w:t>.</w:t>
      </w:r>
    </w:p>
    <w:p w:rsidR="00E9183F" w:rsidRPr="00D57C07" w:rsidRDefault="00E9183F" w:rsidP="00D57C07">
      <w:pPr>
        <w:widowControl w:val="0"/>
        <w:tabs>
          <w:tab w:val="left" w:pos="1115"/>
        </w:tabs>
        <w:ind w:left="792" w:hanging="83"/>
        <w:jc w:val="both"/>
        <w:rPr>
          <w:sz w:val="28"/>
          <w:szCs w:val="28"/>
        </w:rPr>
      </w:pPr>
      <w:r w:rsidRPr="00D57C07">
        <w:rPr>
          <w:sz w:val="28"/>
          <w:szCs w:val="28"/>
        </w:rPr>
        <w:t>4.1. Уполномоченный орган:</w:t>
      </w:r>
    </w:p>
    <w:p w:rsidR="00E9183F" w:rsidRPr="00D57C07" w:rsidRDefault="00E9183F" w:rsidP="00D57C07">
      <w:pPr>
        <w:widowControl w:val="0"/>
        <w:tabs>
          <w:tab w:val="left" w:pos="1310"/>
          <w:tab w:val="left" w:leader="underscore" w:pos="3514"/>
        </w:tabs>
        <w:ind w:firstLine="709"/>
        <w:jc w:val="both"/>
        <w:rPr>
          <w:sz w:val="26"/>
          <w:szCs w:val="26"/>
        </w:rPr>
      </w:pPr>
      <w:r w:rsidRPr="00D57C07">
        <w:rPr>
          <w:sz w:val="28"/>
          <w:szCs w:val="28"/>
        </w:rPr>
        <w:t xml:space="preserve">4.1.1. Обеспечивает </w:t>
      </w:r>
      <w:r>
        <w:rPr>
          <w:sz w:val="28"/>
          <w:szCs w:val="28"/>
        </w:rPr>
        <w:t>обнародование</w:t>
      </w:r>
      <w:r w:rsidRPr="00D57C07">
        <w:rPr>
          <w:sz w:val="28"/>
          <w:szCs w:val="28"/>
        </w:rPr>
        <w:t xml:space="preserve"> Перечня или изменений в Перечень </w:t>
      </w:r>
      <w:r>
        <w:rPr>
          <w:sz w:val="28"/>
          <w:szCs w:val="28"/>
        </w:rPr>
        <w:t>на</w:t>
      </w:r>
      <w:r w:rsidRPr="005C6A96">
        <w:rPr>
          <w:bCs/>
          <w:iCs/>
          <w:color w:val="FF0000"/>
          <w:sz w:val="28"/>
          <w:szCs w:val="28"/>
        </w:rPr>
        <w:t xml:space="preserve"> </w:t>
      </w:r>
      <w:r w:rsidRPr="00DC40CD">
        <w:rPr>
          <w:bCs/>
          <w:iCs/>
          <w:sz w:val="28"/>
          <w:szCs w:val="28"/>
        </w:rPr>
        <w:t xml:space="preserve">информационном стенде </w:t>
      </w:r>
      <w:r>
        <w:rPr>
          <w:bCs/>
          <w:iCs/>
          <w:sz w:val="28"/>
          <w:szCs w:val="28"/>
        </w:rPr>
        <w:t>администрации Лебединского</w:t>
      </w:r>
      <w:r w:rsidRPr="00DC40CD">
        <w:rPr>
          <w:bCs/>
          <w:iCs/>
          <w:sz w:val="28"/>
          <w:szCs w:val="28"/>
        </w:rPr>
        <w:t xml:space="preserve"> сельсовета и информационных</w:t>
      </w:r>
      <w:r>
        <w:rPr>
          <w:bCs/>
          <w:iCs/>
          <w:sz w:val="28"/>
          <w:szCs w:val="28"/>
        </w:rPr>
        <w:t xml:space="preserve"> стендах в сёлах Лебединского</w:t>
      </w:r>
      <w:r w:rsidRPr="00DC40CD">
        <w:rPr>
          <w:bCs/>
          <w:iCs/>
          <w:sz w:val="28"/>
          <w:szCs w:val="28"/>
        </w:rPr>
        <w:t xml:space="preserve"> сельсовета</w:t>
      </w:r>
      <w:r w:rsidRPr="00DC40CD">
        <w:rPr>
          <w:sz w:val="28"/>
          <w:szCs w:val="28"/>
        </w:rPr>
        <w:t xml:space="preserve">, определенных </w:t>
      </w:r>
      <w:r w:rsidRPr="00DC40CD">
        <w:rPr>
          <w:iCs/>
          <w:sz w:val="28"/>
          <w:szCs w:val="28"/>
        </w:rPr>
        <w:t>Уставом муниципального образования</w:t>
      </w:r>
      <w:r>
        <w:rPr>
          <w:iCs/>
          <w:sz w:val="28"/>
          <w:szCs w:val="28"/>
        </w:rPr>
        <w:t xml:space="preserve"> Лебединский </w:t>
      </w:r>
      <w:r w:rsidRPr="00DC40CD">
        <w:rPr>
          <w:iCs/>
          <w:sz w:val="28"/>
          <w:szCs w:val="28"/>
        </w:rPr>
        <w:t>сельсовет</w:t>
      </w:r>
      <w:r>
        <w:rPr>
          <w:i/>
          <w:iCs/>
          <w:sz w:val="28"/>
          <w:szCs w:val="28"/>
        </w:rPr>
        <w:t xml:space="preserve"> </w:t>
      </w:r>
      <w:r w:rsidRPr="00DC40CD">
        <w:rPr>
          <w:iCs/>
          <w:sz w:val="28"/>
          <w:szCs w:val="28"/>
        </w:rPr>
        <w:t>Табунского района Алтайского края</w:t>
      </w:r>
      <w:r w:rsidRPr="00DC40CD">
        <w:rPr>
          <w:b/>
          <w:bCs/>
          <w:iCs/>
          <w:color w:val="000000"/>
          <w:sz w:val="28"/>
          <w:szCs w:val="28"/>
        </w:rPr>
        <w:t xml:space="preserve"> </w:t>
      </w:r>
      <w:r w:rsidRPr="00DC40CD">
        <w:rPr>
          <w:iCs/>
          <w:color w:val="000000"/>
          <w:sz w:val="28"/>
          <w:szCs w:val="28"/>
        </w:rPr>
        <w:t xml:space="preserve">в течение 10 рабочих дней со дня их утверждения по форме, </w:t>
      </w:r>
      <w:r w:rsidRPr="00DC40CD">
        <w:rPr>
          <w:sz w:val="28"/>
          <w:szCs w:val="28"/>
        </w:rPr>
        <w:t>согласно приложению 2 к</w:t>
      </w:r>
      <w:r w:rsidRPr="00D57C07">
        <w:rPr>
          <w:sz w:val="28"/>
          <w:szCs w:val="28"/>
        </w:rPr>
        <w:t xml:space="preserve"> настоящему постановлению</w:t>
      </w:r>
      <w:r w:rsidRPr="00D57C07">
        <w:rPr>
          <w:i/>
          <w:iCs/>
          <w:sz w:val="28"/>
          <w:szCs w:val="28"/>
        </w:rPr>
        <w:t>;</w:t>
      </w:r>
    </w:p>
    <w:p w:rsidR="00E9183F" w:rsidRPr="00DC40CD" w:rsidRDefault="00E9183F" w:rsidP="00DC40CD">
      <w:pPr>
        <w:widowControl w:val="0"/>
        <w:tabs>
          <w:tab w:val="left" w:pos="1379"/>
          <w:tab w:val="left" w:leader="underscore" w:pos="3809"/>
        </w:tabs>
        <w:ind w:firstLine="709"/>
        <w:jc w:val="both"/>
        <w:rPr>
          <w:i/>
          <w:sz w:val="26"/>
          <w:szCs w:val="26"/>
        </w:rPr>
        <w:sectPr w:rsidR="00E9183F" w:rsidRPr="00DC40CD">
          <w:pgSz w:w="11900" w:h="16840"/>
          <w:pgMar w:top="1290" w:right="1201" w:bottom="1886" w:left="1615" w:header="0" w:footer="3" w:gutter="0"/>
          <w:pgNumType w:start="9"/>
          <w:cols w:space="720"/>
        </w:sectPr>
      </w:pPr>
      <w:r w:rsidRPr="00D57C07">
        <w:rPr>
          <w:sz w:val="28"/>
          <w:szCs w:val="28"/>
        </w:rPr>
        <w:t xml:space="preserve">4.1.2. Осуществляет размещение Перечня на официальном сайте администрации Табунского района Алтайского края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w:t>
      </w:r>
      <w:r w:rsidRPr="00D57C07">
        <w:rPr>
          <w:i/>
          <w:iCs/>
          <w:color w:val="000000"/>
          <w:sz w:val="28"/>
          <w:szCs w:val="28"/>
        </w:rPr>
        <w:t xml:space="preserve">приложению 2 к </w:t>
      </w:r>
      <w:r w:rsidRPr="00D57C07">
        <w:rPr>
          <w:i/>
          <w:iCs/>
          <w:sz w:val="28"/>
          <w:szCs w:val="28"/>
        </w:rPr>
        <w:t>настоящему постановлению</w:t>
      </w:r>
      <w:r>
        <w:rPr>
          <w:i/>
          <w:iCs/>
          <w:sz w:val="28"/>
          <w:szCs w:val="28"/>
        </w:rPr>
        <w:t>.</w:t>
      </w:r>
    </w:p>
    <w:p w:rsidR="00E9183F" w:rsidRPr="00D57C07" w:rsidRDefault="00E9183F" w:rsidP="00D57C07">
      <w:pPr>
        <w:ind w:left="4962" w:firstLine="4536"/>
        <w:jc w:val="both"/>
        <w:rPr>
          <w:sz w:val="28"/>
          <w:szCs w:val="28"/>
        </w:rPr>
      </w:pPr>
      <w:r w:rsidRPr="00D57C07">
        <w:rPr>
          <w:sz w:val="28"/>
          <w:szCs w:val="28"/>
        </w:rPr>
        <w:t>Приложение 2</w:t>
      </w:r>
    </w:p>
    <w:p w:rsidR="00E9183F" w:rsidRPr="00D57C07" w:rsidRDefault="00E9183F" w:rsidP="00D57C07">
      <w:pPr>
        <w:ind w:left="4962" w:firstLine="4536"/>
        <w:jc w:val="both"/>
        <w:rPr>
          <w:sz w:val="28"/>
          <w:szCs w:val="28"/>
        </w:rPr>
      </w:pPr>
      <w:r w:rsidRPr="00D57C07">
        <w:rPr>
          <w:sz w:val="28"/>
          <w:szCs w:val="28"/>
        </w:rPr>
        <w:t xml:space="preserve">к постановлению администрации </w:t>
      </w:r>
    </w:p>
    <w:p w:rsidR="00E9183F" w:rsidRDefault="00E9183F" w:rsidP="00D57C07">
      <w:pPr>
        <w:ind w:left="4962" w:firstLine="4536"/>
        <w:jc w:val="both"/>
        <w:rPr>
          <w:sz w:val="28"/>
          <w:szCs w:val="28"/>
        </w:rPr>
      </w:pPr>
      <w:r>
        <w:rPr>
          <w:sz w:val="28"/>
          <w:szCs w:val="28"/>
        </w:rPr>
        <w:t xml:space="preserve">Лебединского сельсовета </w:t>
      </w:r>
    </w:p>
    <w:p w:rsidR="00E9183F" w:rsidRPr="00D57C07" w:rsidRDefault="00E9183F" w:rsidP="00D57C07">
      <w:pPr>
        <w:ind w:left="4962" w:firstLine="4536"/>
        <w:jc w:val="both"/>
        <w:rPr>
          <w:color w:val="FFFFFF"/>
          <w:sz w:val="28"/>
          <w:szCs w:val="28"/>
        </w:rPr>
      </w:pPr>
      <w:r>
        <w:rPr>
          <w:sz w:val="28"/>
          <w:szCs w:val="28"/>
        </w:rPr>
        <w:t>о</w:t>
      </w:r>
      <w:r w:rsidRPr="00D57C07">
        <w:rPr>
          <w:sz w:val="28"/>
          <w:szCs w:val="28"/>
        </w:rPr>
        <w:t>т</w:t>
      </w:r>
      <w:r>
        <w:rPr>
          <w:sz w:val="28"/>
          <w:szCs w:val="28"/>
        </w:rPr>
        <w:t xml:space="preserve"> 28.06.2019</w:t>
      </w:r>
      <w:r w:rsidRPr="00D57C07">
        <w:rPr>
          <w:sz w:val="28"/>
          <w:szCs w:val="28"/>
        </w:rPr>
        <w:t xml:space="preserve">  </w:t>
      </w:r>
      <w:r>
        <w:rPr>
          <w:sz w:val="28"/>
          <w:szCs w:val="28"/>
        </w:rPr>
        <w:t>№ 11</w:t>
      </w:r>
      <w:r w:rsidRPr="00D57C07">
        <w:rPr>
          <w:sz w:val="28"/>
          <w:szCs w:val="28"/>
        </w:rPr>
        <w:t xml:space="preserve"> </w:t>
      </w:r>
    </w:p>
    <w:p w:rsidR="00E9183F" w:rsidRPr="00D57C07" w:rsidRDefault="00E9183F" w:rsidP="00D57C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Arial Unicode MS"/>
          <w:color w:val="000000"/>
          <w:sz w:val="28"/>
          <w:szCs w:val="28"/>
        </w:rPr>
      </w:pPr>
    </w:p>
    <w:p w:rsidR="00E9183F" w:rsidRPr="00D57C07" w:rsidRDefault="00E9183F" w:rsidP="00DC40CD">
      <w:pPr>
        <w:widowControl w:val="0"/>
        <w:tabs>
          <w:tab w:val="left" w:leader="underscore" w:pos="5765"/>
        </w:tabs>
        <w:ind w:left="1200"/>
        <w:jc w:val="center"/>
        <w:rPr>
          <w:b/>
          <w:bCs/>
          <w:iCs/>
          <w:sz w:val="26"/>
          <w:szCs w:val="26"/>
        </w:rPr>
      </w:pPr>
      <w:r w:rsidRPr="00D57C07">
        <w:rPr>
          <w:color w:val="000000"/>
          <w:sz w:val="28"/>
          <w:szCs w:val="28"/>
          <w:shd w:val="clear" w:color="auto" w:fill="FFFFFF"/>
        </w:rPr>
        <w:t xml:space="preserve">Форма перечня муниципального имущества, муниципального образования </w:t>
      </w:r>
      <w:r>
        <w:rPr>
          <w:color w:val="000000"/>
          <w:sz w:val="28"/>
          <w:szCs w:val="28"/>
          <w:shd w:val="clear" w:color="auto" w:fill="FFFFFF"/>
        </w:rPr>
        <w:t>Лебединский сельсовет Табунского</w:t>
      </w:r>
      <w:r w:rsidRPr="00D57C07">
        <w:rPr>
          <w:color w:val="000000"/>
          <w:sz w:val="28"/>
          <w:szCs w:val="28"/>
          <w:shd w:val="clear" w:color="auto" w:fill="FFFFFF"/>
        </w:rPr>
        <w:t xml:space="preserve"> район</w:t>
      </w:r>
      <w:r>
        <w:rPr>
          <w:color w:val="000000"/>
          <w:sz w:val="28"/>
          <w:szCs w:val="28"/>
          <w:shd w:val="clear" w:color="auto" w:fill="FFFFFF"/>
        </w:rPr>
        <w:t>а</w:t>
      </w:r>
      <w:r w:rsidRPr="00D57C07">
        <w:rPr>
          <w:color w:val="000000"/>
          <w:sz w:val="28"/>
          <w:szCs w:val="28"/>
          <w:shd w:val="clear" w:color="auto" w:fill="FFFFFF"/>
        </w:rPr>
        <w:t xml:space="preserve"> Алтайского края, </w:t>
      </w:r>
      <w:r w:rsidRPr="00D57C07">
        <w:rPr>
          <w:bCs/>
          <w:iCs/>
          <w:color w:val="000000"/>
          <w:sz w:val="28"/>
          <w:szCs w:val="28"/>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w:t>
      </w:r>
    </w:p>
    <w:p w:rsidR="00E9183F" w:rsidRPr="00D57C07" w:rsidRDefault="00E9183F" w:rsidP="00D57C07">
      <w:pPr>
        <w:widowControl w:val="0"/>
        <w:tabs>
          <w:tab w:val="left" w:leader="underscore" w:pos="3402"/>
        </w:tabs>
        <w:ind w:left="760"/>
        <w:jc w:val="both"/>
        <w:rPr>
          <w:b/>
          <w:bCs/>
          <w:iCs/>
          <w:sz w:val="26"/>
          <w:szCs w:val="26"/>
        </w:rPr>
      </w:pPr>
    </w:p>
    <w:tbl>
      <w:tblPr>
        <w:tblOverlap w:val="never"/>
        <w:tblW w:w="0" w:type="auto"/>
        <w:jc w:val="center"/>
        <w:tblLayout w:type="fixed"/>
        <w:tblCellMar>
          <w:left w:w="10" w:type="dxa"/>
          <w:right w:w="10" w:type="dxa"/>
        </w:tblCellMar>
        <w:tblLook w:val="00A0"/>
      </w:tblPr>
      <w:tblGrid>
        <w:gridCol w:w="540"/>
        <w:gridCol w:w="1714"/>
        <w:gridCol w:w="1739"/>
        <w:gridCol w:w="1598"/>
        <w:gridCol w:w="8399"/>
      </w:tblGrid>
      <w:tr w:rsidR="00E9183F" w:rsidRPr="00D57C07" w:rsidTr="00D57C07">
        <w:trPr>
          <w:trHeight w:hRule="exact" w:val="302"/>
          <w:jc w:val="center"/>
        </w:trPr>
        <w:tc>
          <w:tcPr>
            <w:tcW w:w="540" w:type="dxa"/>
            <w:vMerge w:val="restart"/>
            <w:tcBorders>
              <w:top w:val="single" w:sz="4" w:space="0" w:color="auto"/>
              <w:left w:val="single" w:sz="4" w:space="0" w:color="auto"/>
              <w:bottom w:val="nil"/>
              <w:right w:val="nil"/>
            </w:tcBorders>
            <w:shd w:val="clear" w:color="auto" w:fill="FFFFFF"/>
          </w:tcPr>
          <w:p w:rsidR="00E9183F" w:rsidRPr="00D57C07" w:rsidRDefault="00E9183F" w:rsidP="00D57C07">
            <w:pPr>
              <w:framePr w:w="13990" w:wrap="notBeside" w:vAnchor="text" w:hAnchor="text" w:xAlign="center" w:y="1"/>
              <w:widowControl w:val="0"/>
              <w:rPr>
                <w:sz w:val="26"/>
                <w:szCs w:val="26"/>
              </w:rPr>
            </w:pPr>
            <w:r w:rsidRPr="00D57C07">
              <w:rPr>
                <w:color w:val="000000"/>
                <w:sz w:val="24"/>
                <w:szCs w:val="24"/>
                <w:shd w:val="clear" w:color="auto" w:fill="FFFFFF"/>
              </w:rPr>
              <w:t>№</w:t>
            </w:r>
          </w:p>
          <w:p w:rsidR="00E9183F" w:rsidRPr="00D57C07" w:rsidRDefault="00E9183F" w:rsidP="00D57C07">
            <w:pPr>
              <w:framePr w:w="13990" w:wrap="notBeside" w:vAnchor="text" w:hAnchor="text" w:xAlign="center" w:y="1"/>
              <w:widowControl w:val="0"/>
              <w:spacing w:before="60"/>
              <w:rPr>
                <w:sz w:val="26"/>
                <w:szCs w:val="26"/>
              </w:rPr>
            </w:pPr>
            <w:r w:rsidRPr="00D57C07">
              <w:rPr>
                <w:color w:val="000000"/>
                <w:sz w:val="24"/>
                <w:szCs w:val="24"/>
                <w:shd w:val="clear" w:color="auto" w:fill="FFFFFF"/>
              </w:rPr>
              <w:t>п/п</w:t>
            </w:r>
          </w:p>
        </w:tc>
        <w:tc>
          <w:tcPr>
            <w:tcW w:w="1714" w:type="dxa"/>
            <w:vMerge w:val="restart"/>
            <w:tcBorders>
              <w:top w:val="single" w:sz="4" w:space="0" w:color="auto"/>
              <w:left w:val="single" w:sz="4" w:space="0" w:color="auto"/>
              <w:bottom w:val="nil"/>
              <w:right w:val="nil"/>
            </w:tcBorders>
            <w:shd w:val="clear" w:color="auto" w:fill="FFFFFF"/>
          </w:tcPr>
          <w:p w:rsidR="00E9183F" w:rsidRPr="00D57C07" w:rsidRDefault="00E9183F" w:rsidP="00D57C07">
            <w:pPr>
              <w:framePr w:w="13990" w:wrap="notBeside" w:vAnchor="text" w:hAnchor="text" w:xAlign="center" w:y="1"/>
              <w:widowControl w:val="0"/>
              <w:jc w:val="both"/>
              <w:rPr>
                <w:sz w:val="26"/>
                <w:szCs w:val="26"/>
              </w:rPr>
            </w:pPr>
            <w:r w:rsidRPr="00D57C07">
              <w:rPr>
                <w:color w:val="000000"/>
                <w:sz w:val="24"/>
                <w:szCs w:val="24"/>
                <w:shd w:val="clear" w:color="auto" w:fill="FFFFFF"/>
              </w:rPr>
              <w:t>Адрес</w:t>
            </w:r>
          </w:p>
          <w:p w:rsidR="00E9183F" w:rsidRPr="00D57C07" w:rsidRDefault="00E9183F" w:rsidP="00D57C07">
            <w:pPr>
              <w:framePr w:w="13990" w:wrap="notBeside" w:vAnchor="text" w:hAnchor="text" w:xAlign="center" w:y="1"/>
              <w:widowControl w:val="0"/>
              <w:jc w:val="both"/>
              <w:rPr>
                <w:sz w:val="26"/>
                <w:szCs w:val="26"/>
              </w:rPr>
            </w:pPr>
            <w:r w:rsidRPr="00D57C07">
              <w:rPr>
                <w:color w:val="000000"/>
                <w:sz w:val="24"/>
                <w:szCs w:val="24"/>
                <w:shd w:val="clear" w:color="auto" w:fill="FFFFFF"/>
              </w:rPr>
              <w:t>(местоположен ие) объекта &lt;1&gt;</w:t>
            </w:r>
          </w:p>
        </w:tc>
        <w:tc>
          <w:tcPr>
            <w:tcW w:w="1739" w:type="dxa"/>
            <w:vMerge w:val="restart"/>
            <w:tcBorders>
              <w:top w:val="single" w:sz="4" w:space="0" w:color="auto"/>
              <w:left w:val="single" w:sz="4" w:space="0" w:color="auto"/>
              <w:bottom w:val="nil"/>
              <w:right w:val="nil"/>
            </w:tcBorders>
            <w:shd w:val="clear" w:color="auto" w:fill="FFFFFF"/>
          </w:tcPr>
          <w:p w:rsidR="00E9183F" w:rsidRPr="00D57C07" w:rsidRDefault="00E9183F" w:rsidP="00D57C07">
            <w:pPr>
              <w:framePr w:w="13990" w:wrap="notBeside" w:vAnchor="text" w:hAnchor="text" w:xAlign="center" w:y="1"/>
              <w:widowControl w:val="0"/>
              <w:jc w:val="both"/>
              <w:rPr>
                <w:sz w:val="26"/>
                <w:szCs w:val="26"/>
              </w:rPr>
            </w:pPr>
            <w:r w:rsidRPr="00D57C07">
              <w:rPr>
                <w:color w:val="000000"/>
                <w:sz w:val="24"/>
                <w:szCs w:val="24"/>
                <w:shd w:val="clear" w:color="auto" w:fill="FFFFFF"/>
              </w:rPr>
              <w:t>Вид объекта недвижимости; тип движимого имущества &lt;2&gt;</w:t>
            </w:r>
          </w:p>
        </w:tc>
        <w:tc>
          <w:tcPr>
            <w:tcW w:w="1598" w:type="dxa"/>
            <w:vMerge w:val="restart"/>
            <w:tcBorders>
              <w:top w:val="single" w:sz="4" w:space="0" w:color="auto"/>
              <w:left w:val="single" w:sz="4" w:space="0" w:color="auto"/>
              <w:bottom w:val="nil"/>
              <w:right w:val="nil"/>
            </w:tcBorders>
            <w:shd w:val="clear" w:color="auto" w:fill="FFFFFF"/>
          </w:tcPr>
          <w:p w:rsidR="00E9183F" w:rsidRPr="00D57C07" w:rsidRDefault="00E9183F" w:rsidP="00D57C07">
            <w:pPr>
              <w:framePr w:w="13990" w:wrap="notBeside" w:vAnchor="text" w:hAnchor="text" w:xAlign="center" w:y="1"/>
              <w:widowControl w:val="0"/>
              <w:rPr>
                <w:sz w:val="26"/>
                <w:szCs w:val="26"/>
              </w:rPr>
            </w:pPr>
            <w:r w:rsidRPr="00D57C07">
              <w:rPr>
                <w:color w:val="000000"/>
                <w:sz w:val="24"/>
                <w:szCs w:val="24"/>
                <w:shd w:val="clear" w:color="auto" w:fill="FFFFFF"/>
              </w:rPr>
              <w:t>Наименовали е объекта учета &lt;3&gt;</w:t>
            </w:r>
          </w:p>
        </w:tc>
        <w:tc>
          <w:tcPr>
            <w:tcW w:w="8399" w:type="dxa"/>
            <w:tcBorders>
              <w:top w:val="single" w:sz="4" w:space="0" w:color="auto"/>
              <w:left w:val="single" w:sz="4" w:space="0" w:color="auto"/>
              <w:bottom w:val="nil"/>
              <w:right w:val="single" w:sz="4" w:space="0" w:color="auto"/>
            </w:tcBorders>
            <w:shd w:val="clear" w:color="auto" w:fill="FFFFFF"/>
            <w:vAlign w:val="bottom"/>
          </w:tcPr>
          <w:p w:rsidR="00E9183F" w:rsidRPr="00D57C07" w:rsidRDefault="00E9183F" w:rsidP="00D57C07">
            <w:pPr>
              <w:framePr w:w="13990" w:wrap="notBeside" w:vAnchor="text" w:hAnchor="text" w:xAlign="center" w:y="1"/>
              <w:widowControl w:val="0"/>
              <w:jc w:val="center"/>
              <w:rPr>
                <w:sz w:val="26"/>
                <w:szCs w:val="26"/>
              </w:rPr>
            </w:pPr>
            <w:r w:rsidRPr="00D57C07">
              <w:rPr>
                <w:color w:val="000000"/>
                <w:sz w:val="24"/>
                <w:szCs w:val="24"/>
                <w:shd w:val="clear" w:color="auto" w:fill="FFFFFF"/>
              </w:rPr>
              <w:t>Сведения о недвижимом имуществе</w:t>
            </w:r>
          </w:p>
        </w:tc>
      </w:tr>
    </w:tbl>
    <w:p w:rsidR="00E9183F" w:rsidRPr="0078483B" w:rsidRDefault="00E9183F" w:rsidP="0078483B">
      <w:pPr>
        <w:rPr>
          <w:vanish/>
        </w:rPr>
      </w:pPr>
    </w:p>
    <w:tbl>
      <w:tblPr>
        <w:tblOverlap w:val="never"/>
        <w:tblW w:w="0" w:type="auto"/>
        <w:jc w:val="center"/>
        <w:tblLayout w:type="fixed"/>
        <w:tblCellMar>
          <w:left w:w="10" w:type="dxa"/>
          <w:right w:w="10" w:type="dxa"/>
        </w:tblCellMar>
        <w:tblLook w:val="00A0"/>
      </w:tblPr>
      <w:tblGrid>
        <w:gridCol w:w="540"/>
        <w:gridCol w:w="1714"/>
        <w:gridCol w:w="1739"/>
        <w:gridCol w:w="1598"/>
        <w:gridCol w:w="4180"/>
        <w:gridCol w:w="2005"/>
        <w:gridCol w:w="2214"/>
      </w:tblGrid>
      <w:tr w:rsidR="00E9183F" w:rsidRPr="00D57C07" w:rsidTr="00D57C07">
        <w:trPr>
          <w:trHeight w:val="274"/>
          <w:jc w:val="center"/>
        </w:trPr>
        <w:tc>
          <w:tcPr>
            <w:tcW w:w="540" w:type="dxa"/>
            <w:vMerge/>
            <w:tcBorders>
              <w:top w:val="single" w:sz="4" w:space="0" w:color="auto"/>
              <w:left w:val="single" w:sz="4" w:space="0" w:color="auto"/>
              <w:bottom w:val="nil"/>
              <w:right w:val="nil"/>
            </w:tcBorders>
            <w:vAlign w:val="center"/>
          </w:tcPr>
          <w:p w:rsidR="00E9183F" w:rsidRPr="00D57C07" w:rsidRDefault="00E9183F" w:rsidP="00D57C07">
            <w:pPr>
              <w:rPr>
                <w:sz w:val="26"/>
                <w:szCs w:val="26"/>
              </w:rPr>
            </w:pPr>
          </w:p>
        </w:tc>
        <w:tc>
          <w:tcPr>
            <w:tcW w:w="1714" w:type="dxa"/>
            <w:vMerge/>
            <w:tcBorders>
              <w:top w:val="single" w:sz="4" w:space="0" w:color="auto"/>
              <w:left w:val="single" w:sz="4" w:space="0" w:color="auto"/>
              <w:bottom w:val="nil"/>
              <w:right w:val="nil"/>
            </w:tcBorders>
            <w:vAlign w:val="center"/>
          </w:tcPr>
          <w:p w:rsidR="00E9183F" w:rsidRPr="00D57C07" w:rsidRDefault="00E9183F" w:rsidP="00D57C07">
            <w:pPr>
              <w:rPr>
                <w:sz w:val="26"/>
                <w:szCs w:val="26"/>
              </w:rPr>
            </w:pPr>
          </w:p>
        </w:tc>
        <w:tc>
          <w:tcPr>
            <w:tcW w:w="1739" w:type="dxa"/>
            <w:vMerge/>
            <w:tcBorders>
              <w:top w:val="single" w:sz="4" w:space="0" w:color="auto"/>
              <w:left w:val="single" w:sz="4" w:space="0" w:color="auto"/>
              <w:bottom w:val="nil"/>
              <w:right w:val="nil"/>
            </w:tcBorders>
            <w:vAlign w:val="center"/>
          </w:tcPr>
          <w:p w:rsidR="00E9183F" w:rsidRPr="00D57C07" w:rsidRDefault="00E9183F" w:rsidP="00D57C07">
            <w:pPr>
              <w:rPr>
                <w:sz w:val="26"/>
                <w:szCs w:val="26"/>
              </w:rPr>
            </w:pPr>
          </w:p>
        </w:tc>
        <w:tc>
          <w:tcPr>
            <w:tcW w:w="1598" w:type="dxa"/>
            <w:vMerge/>
            <w:tcBorders>
              <w:top w:val="single" w:sz="4" w:space="0" w:color="auto"/>
              <w:left w:val="single" w:sz="4" w:space="0" w:color="auto"/>
              <w:bottom w:val="nil"/>
              <w:right w:val="nil"/>
            </w:tcBorders>
            <w:vAlign w:val="center"/>
          </w:tcPr>
          <w:p w:rsidR="00E9183F" w:rsidRPr="00D57C07" w:rsidRDefault="00E9183F" w:rsidP="00D57C07">
            <w:pPr>
              <w:rPr>
                <w:sz w:val="26"/>
                <w:szCs w:val="26"/>
              </w:rPr>
            </w:pPr>
          </w:p>
        </w:tc>
        <w:tc>
          <w:tcPr>
            <w:tcW w:w="8399" w:type="dxa"/>
            <w:gridSpan w:val="3"/>
            <w:tcBorders>
              <w:top w:val="single" w:sz="4" w:space="0" w:color="auto"/>
              <w:left w:val="single" w:sz="4" w:space="0" w:color="auto"/>
              <w:bottom w:val="nil"/>
              <w:right w:val="single" w:sz="4" w:space="0" w:color="auto"/>
            </w:tcBorders>
            <w:shd w:val="clear" w:color="auto" w:fill="FFFFFF"/>
            <w:vAlign w:val="bottom"/>
          </w:tcPr>
          <w:p w:rsidR="00E9183F" w:rsidRPr="00D57C07" w:rsidRDefault="00E9183F" w:rsidP="00D57C07">
            <w:pPr>
              <w:framePr w:w="13990" w:wrap="notBeside" w:vAnchor="text" w:hAnchor="text" w:xAlign="center" w:y="1"/>
              <w:widowControl w:val="0"/>
              <w:rPr>
                <w:sz w:val="26"/>
                <w:szCs w:val="26"/>
              </w:rPr>
            </w:pPr>
            <w:r w:rsidRPr="00D57C07">
              <w:rPr>
                <w:color w:val="000000"/>
                <w:sz w:val="24"/>
                <w:szCs w:val="24"/>
                <w:shd w:val="clear" w:color="auto" w:fill="FFFFFF"/>
              </w:rPr>
              <w:t>Основная характеристика объекта недвижимости &lt;4&gt;</w:t>
            </w:r>
          </w:p>
        </w:tc>
      </w:tr>
      <w:tr w:rsidR="00E9183F" w:rsidRPr="00D57C07" w:rsidTr="00D57C07">
        <w:trPr>
          <w:trHeight w:hRule="exact" w:val="1872"/>
          <w:jc w:val="center"/>
        </w:trPr>
        <w:tc>
          <w:tcPr>
            <w:tcW w:w="540" w:type="dxa"/>
            <w:vMerge/>
            <w:tcBorders>
              <w:top w:val="single" w:sz="4" w:space="0" w:color="auto"/>
              <w:left w:val="single" w:sz="4" w:space="0" w:color="auto"/>
              <w:bottom w:val="nil"/>
              <w:right w:val="nil"/>
            </w:tcBorders>
            <w:vAlign w:val="center"/>
          </w:tcPr>
          <w:p w:rsidR="00E9183F" w:rsidRPr="00D57C07" w:rsidRDefault="00E9183F" w:rsidP="00D57C07">
            <w:pPr>
              <w:rPr>
                <w:sz w:val="26"/>
                <w:szCs w:val="26"/>
              </w:rPr>
            </w:pPr>
          </w:p>
        </w:tc>
        <w:tc>
          <w:tcPr>
            <w:tcW w:w="1714" w:type="dxa"/>
            <w:vMerge/>
            <w:tcBorders>
              <w:top w:val="single" w:sz="4" w:space="0" w:color="auto"/>
              <w:left w:val="single" w:sz="4" w:space="0" w:color="auto"/>
              <w:bottom w:val="nil"/>
              <w:right w:val="nil"/>
            </w:tcBorders>
            <w:vAlign w:val="center"/>
          </w:tcPr>
          <w:p w:rsidR="00E9183F" w:rsidRPr="00D57C07" w:rsidRDefault="00E9183F" w:rsidP="00D57C07">
            <w:pPr>
              <w:rPr>
                <w:sz w:val="26"/>
                <w:szCs w:val="26"/>
              </w:rPr>
            </w:pPr>
          </w:p>
        </w:tc>
        <w:tc>
          <w:tcPr>
            <w:tcW w:w="1739" w:type="dxa"/>
            <w:vMerge/>
            <w:tcBorders>
              <w:top w:val="single" w:sz="4" w:space="0" w:color="auto"/>
              <w:left w:val="single" w:sz="4" w:space="0" w:color="auto"/>
              <w:bottom w:val="nil"/>
              <w:right w:val="nil"/>
            </w:tcBorders>
            <w:vAlign w:val="center"/>
          </w:tcPr>
          <w:p w:rsidR="00E9183F" w:rsidRPr="00D57C07" w:rsidRDefault="00E9183F" w:rsidP="00D57C07">
            <w:pPr>
              <w:rPr>
                <w:sz w:val="26"/>
                <w:szCs w:val="26"/>
              </w:rPr>
            </w:pPr>
          </w:p>
        </w:tc>
        <w:tc>
          <w:tcPr>
            <w:tcW w:w="1598" w:type="dxa"/>
            <w:vMerge/>
            <w:tcBorders>
              <w:top w:val="single" w:sz="4" w:space="0" w:color="auto"/>
              <w:left w:val="single" w:sz="4" w:space="0" w:color="auto"/>
              <w:bottom w:val="nil"/>
              <w:right w:val="nil"/>
            </w:tcBorders>
            <w:vAlign w:val="center"/>
          </w:tcPr>
          <w:p w:rsidR="00E9183F" w:rsidRPr="00D57C07" w:rsidRDefault="00E9183F" w:rsidP="00D57C07">
            <w:pPr>
              <w:rPr>
                <w:sz w:val="26"/>
                <w:szCs w:val="26"/>
              </w:rPr>
            </w:pPr>
          </w:p>
        </w:tc>
        <w:tc>
          <w:tcPr>
            <w:tcW w:w="4180" w:type="dxa"/>
            <w:tcBorders>
              <w:top w:val="single" w:sz="4" w:space="0" w:color="auto"/>
              <w:left w:val="single" w:sz="4" w:space="0" w:color="auto"/>
              <w:bottom w:val="nil"/>
              <w:right w:val="nil"/>
            </w:tcBorders>
            <w:shd w:val="clear" w:color="auto" w:fill="FFFFFF"/>
            <w:vAlign w:val="bottom"/>
          </w:tcPr>
          <w:p w:rsidR="00E9183F" w:rsidRPr="00D57C07" w:rsidRDefault="00E9183F" w:rsidP="00D57C07">
            <w:pPr>
              <w:framePr w:w="13990" w:wrap="notBeside" w:vAnchor="text" w:hAnchor="text" w:xAlign="center" w:y="1"/>
              <w:widowControl w:val="0"/>
              <w:jc w:val="both"/>
              <w:rPr>
                <w:sz w:val="26"/>
                <w:szCs w:val="26"/>
              </w:rPr>
            </w:pPr>
            <w:r w:rsidRPr="00D57C07">
              <w:rPr>
                <w:color w:val="000000"/>
                <w:sz w:val="24"/>
                <w:szCs w:val="24"/>
                <w:shd w:val="clear" w:color="auto" w:fill="FFFFFF"/>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005" w:type="dxa"/>
            <w:tcBorders>
              <w:top w:val="single" w:sz="4" w:space="0" w:color="auto"/>
              <w:left w:val="single" w:sz="4" w:space="0" w:color="auto"/>
              <w:bottom w:val="nil"/>
              <w:right w:val="nil"/>
            </w:tcBorders>
            <w:shd w:val="clear" w:color="auto" w:fill="FFFFFF"/>
          </w:tcPr>
          <w:p w:rsidR="00E9183F" w:rsidRPr="00D57C07" w:rsidRDefault="00E9183F" w:rsidP="00D57C07">
            <w:pPr>
              <w:framePr w:w="13990" w:wrap="notBeside" w:vAnchor="text" w:hAnchor="text" w:xAlign="center" w:y="1"/>
              <w:widowControl w:val="0"/>
              <w:rPr>
                <w:sz w:val="26"/>
                <w:szCs w:val="26"/>
              </w:rPr>
            </w:pPr>
            <w:r w:rsidRPr="00D57C07">
              <w:rPr>
                <w:color w:val="000000"/>
                <w:sz w:val="24"/>
                <w:szCs w:val="24"/>
                <w:shd w:val="clear" w:color="auto" w:fill="FFFFFF"/>
              </w:rPr>
              <w:t>Фактическое значение /Проекти руемое значение (для объектов незавершенного строительства)</w:t>
            </w:r>
          </w:p>
        </w:tc>
        <w:tc>
          <w:tcPr>
            <w:tcW w:w="2214" w:type="dxa"/>
            <w:tcBorders>
              <w:top w:val="single" w:sz="4" w:space="0" w:color="auto"/>
              <w:left w:val="single" w:sz="4" w:space="0" w:color="auto"/>
              <w:bottom w:val="nil"/>
              <w:right w:val="single" w:sz="4" w:space="0" w:color="auto"/>
            </w:tcBorders>
            <w:shd w:val="clear" w:color="auto" w:fill="FFFFFF"/>
            <w:vAlign w:val="bottom"/>
          </w:tcPr>
          <w:p w:rsidR="00E9183F" w:rsidRPr="00D57C07" w:rsidRDefault="00E9183F" w:rsidP="00D57C07">
            <w:pPr>
              <w:framePr w:w="13990" w:wrap="notBeside" w:vAnchor="text" w:hAnchor="text" w:xAlign="center" w:y="1"/>
              <w:widowControl w:val="0"/>
              <w:jc w:val="both"/>
              <w:rPr>
                <w:sz w:val="26"/>
                <w:szCs w:val="26"/>
              </w:rPr>
            </w:pPr>
            <w:r w:rsidRPr="00D57C07">
              <w:rPr>
                <w:color w:val="000000"/>
                <w:sz w:val="24"/>
                <w:szCs w:val="24"/>
                <w:shd w:val="clear" w:color="auto" w:fill="FFFFFF"/>
              </w:rPr>
              <w:t>Единица измерения (для площади - кв. м; для протяженности - м; для глубины залегания - м; для объема - куб. м)</w:t>
            </w:r>
          </w:p>
        </w:tc>
      </w:tr>
    </w:tbl>
    <w:p w:rsidR="00E9183F" w:rsidRPr="0078483B" w:rsidRDefault="00E9183F" w:rsidP="0078483B">
      <w:pPr>
        <w:rPr>
          <w:vanish/>
        </w:rPr>
      </w:pPr>
    </w:p>
    <w:tbl>
      <w:tblPr>
        <w:tblOverlap w:val="never"/>
        <w:tblW w:w="0" w:type="auto"/>
        <w:jc w:val="center"/>
        <w:tblLayout w:type="fixed"/>
        <w:tblCellMar>
          <w:left w:w="10" w:type="dxa"/>
          <w:right w:w="10" w:type="dxa"/>
        </w:tblCellMar>
        <w:tblLook w:val="00A0"/>
      </w:tblPr>
      <w:tblGrid>
        <w:gridCol w:w="540"/>
        <w:gridCol w:w="1714"/>
        <w:gridCol w:w="1739"/>
        <w:gridCol w:w="1598"/>
        <w:gridCol w:w="4180"/>
        <w:gridCol w:w="2005"/>
        <w:gridCol w:w="2214"/>
      </w:tblGrid>
      <w:tr w:rsidR="00E9183F" w:rsidRPr="00D57C07" w:rsidTr="00D57C07">
        <w:trPr>
          <w:trHeight w:hRule="exact" w:val="302"/>
          <w:jc w:val="center"/>
        </w:trPr>
        <w:tc>
          <w:tcPr>
            <w:tcW w:w="540" w:type="dxa"/>
            <w:tcBorders>
              <w:top w:val="single" w:sz="4" w:space="0" w:color="auto"/>
              <w:left w:val="single" w:sz="4" w:space="0" w:color="auto"/>
              <w:bottom w:val="single" w:sz="4" w:space="0" w:color="auto"/>
              <w:right w:val="nil"/>
            </w:tcBorders>
            <w:shd w:val="clear" w:color="auto" w:fill="FFFFFF"/>
            <w:vAlign w:val="center"/>
          </w:tcPr>
          <w:p w:rsidR="00E9183F" w:rsidRPr="00D57C07" w:rsidRDefault="00E9183F" w:rsidP="00D57C07">
            <w:pPr>
              <w:framePr w:w="13990" w:wrap="notBeside" w:vAnchor="text" w:hAnchor="text" w:xAlign="center" w:y="1"/>
              <w:widowControl w:val="0"/>
              <w:ind w:left="240"/>
              <w:rPr>
                <w:sz w:val="26"/>
                <w:szCs w:val="26"/>
              </w:rPr>
            </w:pPr>
            <w:r w:rsidRPr="00D57C07">
              <w:rPr>
                <w:color w:val="000000"/>
                <w:sz w:val="24"/>
                <w:szCs w:val="24"/>
                <w:shd w:val="clear" w:color="auto" w:fill="FFFFFF"/>
              </w:rPr>
              <w:t>1</w:t>
            </w:r>
          </w:p>
        </w:tc>
        <w:tc>
          <w:tcPr>
            <w:tcW w:w="1714" w:type="dxa"/>
            <w:tcBorders>
              <w:top w:val="single" w:sz="4" w:space="0" w:color="auto"/>
              <w:left w:val="single" w:sz="4" w:space="0" w:color="auto"/>
              <w:bottom w:val="single" w:sz="4" w:space="0" w:color="auto"/>
              <w:right w:val="nil"/>
            </w:tcBorders>
            <w:shd w:val="clear" w:color="auto" w:fill="FFFFFF"/>
            <w:vAlign w:val="center"/>
          </w:tcPr>
          <w:p w:rsidR="00E9183F" w:rsidRPr="00D57C07" w:rsidRDefault="00E9183F" w:rsidP="00D57C07">
            <w:pPr>
              <w:framePr w:w="13990" w:wrap="notBeside" w:vAnchor="text" w:hAnchor="text" w:xAlign="center" w:y="1"/>
              <w:widowControl w:val="0"/>
              <w:jc w:val="center"/>
              <w:rPr>
                <w:sz w:val="26"/>
                <w:szCs w:val="26"/>
              </w:rPr>
            </w:pPr>
            <w:r w:rsidRPr="00D57C07">
              <w:rPr>
                <w:color w:val="000000"/>
                <w:sz w:val="24"/>
                <w:szCs w:val="24"/>
                <w:shd w:val="clear" w:color="auto" w:fill="FFFFFF"/>
              </w:rPr>
              <w:t>2</w:t>
            </w:r>
          </w:p>
        </w:tc>
        <w:tc>
          <w:tcPr>
            <w:tcW w:w="1739" w:type="dxa"/>
            <w:tcBorders>
              <w:top w:val="single" w:sz="4" w:space="0" w:color="auto"/>
              <w:left w:val="single" w:sz="4" w:space="0" w:color="auto"/>
              <w:bottom w:val="single" w:sz="4" w:space="0" w:color="auto"/>
              <w:right w:val="nil"/>
            </w:tcBorders>
            <w:shd w:val="clear" w:color="auto" w:fill="FFFFFF"/>
          </w:tcPr>
          <w:p w:rsidR="00E9183F" w:rsidRPr="00D57C07" w:rsidRDefault="00E9183F" w:rsidP="00D57C07">
            <w:pPr>
              <w:framePr w:w="13990" w:wrap="notBeside" w:vAnchor="text" w:hAnchor="text" w:xAlign="center" w:y="1"/>
              <w:widowControl w:val="0"/>
              <w:jc w:val="center"/>
              <w:rPr>
                <w:sz w:val="26"/>
                <w:szCs w:val="26"/>
              </w:rPr>
            </w:pPr>
            <w:r w:rsidRPr="00D57C07">
              <w:rPr>
                <w:color w:val="000000"/>
                <w:sz w:val="24"/>
                <w:szCs w:val="24"/>
                <w:shd w:val="clear" w:color="auto" w:fill="FFFFFF"/>
              </w:rPr>
              <w:t>3</w:t>
            </w:r>
          </w:p>
        </w:tc>
        <w:tc>
          <w:tcPr>
            <w:tcW w:w="1598" w:type="dxa"/>
            <w:tcBorders>
              <w:top w:val="single" w:sz="4" w:space="0" w:color="auto"/>
              <w:left w:val="single" w:sz="4" w:space="0" w:color="auto"/>
              <w:bottom w:val="single" w:sz="4" w:space="0" w:color="auto"/>
              <w:right w:val="nil"/>
            </w:tcBorders>
            <w:shd w:val="clear" w:color="auto" w:fill="FFFFFF"/>
          </w:tcPr>
          <w:p w:rsidR="00E9183F" w:rsidRPr="00D57C07" w:rsidRDefault="00E9183F" w:rsidP="00D57C07">
            <w:pPr>
              <w:framePr w:w="13990" w:wrap="notBeside" w:vAnchor="text" w:hAnchor="text" w:xAlign="center" w:y="1"/>
              <w:widowControl w:val="0"/>
              <w:jc w:val="center"/>
              <w:rPr>
                <w:sz w:val="26"/>
                <w:szCs w:val="26"/>
              </w:rPr>
            </w:pPr>
            <w:r w:rsidRPr="00D57C07">
              <w:rPr>
                <w:color w:val="000000"/>
                <w:sz w:val="24"/>
                <w:szCs w:val="24"/>
                <w:shd w:val="clear" w:color="auto" w:fill="FFFFFF"/>
              </w:rPr>
              <w:t>4</w:t>
            </w:r>
          </w:p>
        </w:tc>
        <w:tc>
          <w:tcPr>
            <w:tcW w:w="4180" w:type="dxa"/>
            <w:tcBorders>
              <w:top w:val="single" w:sz="4" w:space="0" w:color="auto"/>
              <w:left w:val="single" w:sz="4" w:space="0" w:color="auto"/>
              <w:bottom w:val="single" w:sz="4" w:space="0" w:color="auto"/>
              <w:right w:val="nil"/>
            </w:tcBorders>
            <w:shd w:val="clear" w:color="auto" w:fill="FFFFFF"/>
          </w:tcPr>
          <w:p w:rsidR="00E9183F" w:rsidRPr="00D57C07" w:rsidRDefault="00E9183F" w:rsidP="00D57C07">
            <w:pPr>
              <w:framePr w:w="13990" w:wrap="notBeside" w:vAnchor="text" w:hAnchor="text" w:xAlign="center" w:y="1"/>
              <w:widowControl w:val="0"/>
              <w:jc w:val="center"/>
              <w:rPr>
                <w:sz w:val="26"/>
                <w:szCs w:val="26"/>
              </w:rPr>
            </w:pPr>
            <w:r w:rsidRPr="00D57C07">
              <w:rPr>
                <w:color w:val="000000"/>
                <w:sz w:val="24"/>
                <w:szCs w:val="24"/>
                <w:shd w:val="clear" w:color="auto" w:fill="FFFFFF"/>
              </w:rPr>
              <w:t>5</w:t>
            </w:r>
          </w:p>
        </w:tc>
        <w:tc>
          <w:tcPr>
            <w:tcW w:w="2005" w:type="dxa"/>
            <w:tcBorders>
              <w:top w:val="single" w:sz="4" w:space="0" w:color="auto"/>
              <w:left w:val="single" w:sz="4" w:space="0" w:color="auto"/>
              <w:bottom w:val="single" w:sz="4" w:space="0" w:color="auto"/>
              <w:right w:val="nil"/>
            </w:tcBorders>
            <w:shd w:val="clear" w:color="auto" w:fill="FFFFFF"/>
            <w:vAlign w:val="center"/>
          </w:tcPr>
          <w:p w:rsidR="00E9183F" w:rsidRPr="00D57C07" w:rsidRDefault="00E9183F" w:rsidP="00D57C07">
            <w:pPr>
              <w:framePr w:w="13990" w:wrap="notBeside" w:vAnchor="text" w:hAnchor="text" w:xAlign="center" w:y="1"/>
              <w:widowControl w:val="0"/>
              <w:jc w:val="center"/>
              <w:rPr>
                <w:sz w:val="26"/>
                <w:szCs w:val="26"/>
              </w:rPr>
            </w:pPr>
            <w:r w:rsidRPr="00D57C07">
              <w:rPr>
                <w:color w:val="000000"/>
                <w:sz w:val="24"/>
                <w:szCs w:val="24"/>
                <w:shd w:val="clear" w:color="auto" w:fill="FFFFFF"/>
              </w:rPr>
              <w:t>6</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E9183F" w:rsidRPr="00D57C07" w:rsidRDefault="00E9183F" w:rsidP="00D57C07">
            <w:pPr>
              <w:framePr w:w="13990" w:wrap="notBeside" w:vAnchor="text" w:hAnchor="text" w:xAlign="center" w:y="1"/>
              <w:widowControl w:val="0"/>
              <w:jc w:val="center"/>
              <w:rPr>
                <w:sz w:val="26"/>
                <w:szCs w:val="26"/>
              </w:rPr>
            </w:pPr>
            <w:r w:rsidRPr="00D57C07">
              <w:rPr>
                <w:color w:val="000000"/>
                <w:sz w:val="24"/>
                <w:szCs w:val="24"/>
                <w:shd w:val="clear" w:color="auto" w:fill="FFFFFF"/>
              </w:rPr>
              <w:t>7</w:t>
            </w:r>
          </w:p>
        </w:tc>
      </w:tr>
    </w:tbl>
    <w:p w:rsidR="00E9183F" w:rsidRPr="00D57C07" w:rsidRDefault="00E9183F" w:rsidP="00D57C07">
      <w:pPr>
        <w:framePr w:w="13990" w:wrap="notBeside" w:vAnchor="text" w:hAnchor="text" w:xAlign="center" w:y="1"/>
        <w:rPr>
          <w:sz w:val="2"/>
          <w:szCs w:val="2"/>
        </w:rPr>
      </w:pPr>
    </w:p>
    <w:p w:rsidR="00E9183F" w:rsidRPr="00D57C07" w:rsidRDefault="00E9183F" w:rsidP="00D57C07">
      <w:pPr>
        <w:rPr>
          <w:sz w:val="2"/>
          <w:szCs w:val="2"/>
        </w:rPr>
      </w:pPr>
    </w:p>
    <w:p w:rsidR="00E9183F" w:rsidRPr="00D57C07" w:rsidRDefault="00E9183F" w:rsidP="00D57C07">
      <w:pPr>
        <w:rPr>
          <w:sz w:val="2"/>
          <w:szCs w:val="2"/>
        </w:rPr>
        <w:sectPr w:rsidR="00E9183F" w:rsidRPr="00D57C07" w:rsidSect="00DC40CD">
          <w:pgSz w:w="16840" w:h="11900" w:orient="landscape"/>
          <w:pgMar w:top="851" w:right="1292" w:bottom="851" w:left="1558" w:header="0" w:footer="3" w:gutter="0"/>
          <w:pgNumType w:start="45"/>
          <w:cols w:space="720"/>
        </w:sectPr>
      </w:pPr>
    </w:p>
    <w:tbl>
      <w:tblPr>
        <w:tblOverlap w:val="never"/>
        <w:tblW w:w="0" w:type="auto"/>
        <w:jc w:val="center"/>
        <w:tblLayout w:type="fixed"/>
        <w:tblCellMar>
          <w:left w:w="10" w:type="dxa"/>
          <w:right w:w="10" w:type="dxa"/>
        </w:tblCellMar>
        <w:tblLook w:val="00A0"/>
      </w:tblPr>
      <w:tblGrid>
        <w:gridCol w:w="940"/>
        <w:gridCol w:w="1980"/>
        <w:gridCol w:w="1984"/>
        <w:gridCol w:w="1210"/>
        <w:gridCol w:w="1757"/>
        <w:gridCol w:w="2088"/>
        <w:gridCol w:w="940"/>
        <w:gridCol w:w="1166"/>
        <w:gridCol w:w="1962"/>
      </w:tblGrid>
      <w:tr w:rsidR="00E9183F" w:rsidRPr="00D57C07" w:rsidTr="00D57C07">
        <w:trPr>
          <w:trHeight w:hRule="exact" w:val="292"/>
          <w:jc w:val="center"/>
        </w:trPr>
        <w:tc>
          <w:tcPr>
            <w:tcW w:w="7871" w:type="dxa"/>
            <w:gridSpan w:val="5"/>
            <w:tcBorders>
              <w:top w:val="single" w:sz="4" w:space="0" w:color="auto"/>
              <w:left w:val="single" w:sz="4" w:space="0" w:color="auto"/>
              <w:bottom w:val="nil"/>
              <w:right w:val="nil"/>
            </w:tcBorders>
            <w:shd w:val="clear" w:color="auto" w:fill="FFFFFF"/>
            <w:vAlign w:val="bottom"/>
          </w:tcPr>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Сведения о недвижимом имуществе</w:t>
            </w:r>
          </w:p>
        </w:tc>
        <w:tc>
          <w:tcPr>
            <w:tcW w:w="6156" w:type="dxa"/>
            <w:gridSpan w:val="4"/>
            <w:vMerge w:val="restart"/>
            <w:tcBorders>
              <w:top w:val="single" w:sz="4" w:space="0" w:color="auto"/>
              <w:left w:val="single" w:sz="4" w:space="0" w:color="auto"/>
              <w:bottom w:val="nil"/>
              <w:right w:val="single" w:sz="4" w:space="0" w:color="auto"/>
            </w:tcBorders>
            <w:shd w:val="clear" w:color="auto" w:fill="FFFFFF"/>
          </w:tcPr>
          <w:p w:rsidR="00E9183F" w:rsidRPr="00D57C07" w:rsidRDefault="00E9183F" w:rsidP="00D57C07">
            <w:pPr>
              <w:framePr w:w="14026" w:wrap="notBeside" w:vAnchor="text" w:hAnchor="text" w:xAlign="center" w:y="1"/>
              <w:widowControl w:val="0"/>
              <w:jc w:val="center"/>
              <w:rPr>
                <w:sz w:val="26"/>
                <w:szCs w:val="26"/>
              </w:rPr>
            </w:pPr>
            <w:r w:rsidRPr="00D57C07">
              <w:rPr>
                <w:color w:val="000000"/>
                <w:sz w:val="24"/>
                <w:szCs w:val="24"/>
                <w:shd w:val="clear" w:color="auto" w:fill="FFFFFF"/>
              </w:rPr>
              <w:t>Сведения о движимом имуществе</w:t>
            </w:r>
          </w:p>
        </w:tc>
      </w:tr>
      <w:tr w:rsidR="00E9183F" w:rsidRPr="00D57C07" w:rsidTr="00D57C07">
        <w:trPr>
          <w:trHeight w:hRule="exact" w:val="281"/>
          <w:jc w:val="center"/>
        </w:trPr>
        <w:tc>
          <w:tcPr>
            <w:tcW w:w="2920" w:type="dxa"/>
            <w:gridSpan w:val="2"/>
            <w:tcBorders>
              <w:top w:val="single" w:sz="4" w:space="0" w:color="auto"/>
              <w:left w:val="single" w:sz="4" w:space="0" w:color="auto"/>
              <w:bottom w:val="nil"/>
              <w:right w:val="nil"/>
            </w:tcBorders>
            <w:shd w:val="clear" w:color="auto" w:fill="FFFFFF"/>
            <w:vAlign w:val="bottom"/>
          </w:tcPr>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Кадастровый номер &lt;5&gt;</w:t>
            </w:r>
          </w:p>
        </w:tc>
        <w:tc>
          <w:tcPr>
            <w:tcW w:w="1984" w:type="dxa"/>
            <w:vMerge w:val="restart"/>
            <w:tcBorders>
              <w:top w:val="single" w:sz="4" w:space="0" w:color="auto"/>
              <w:left w:val="single" w:sz="4" w:space="0" w:color="auto"/>
              <w:bottom w:val="nil"/>
              <w:right w:val="nil"/>
            </w:tcBorders>
            <w:shd w:val="clear" w:color="auto" w:fill="FFFFFF"/>
          </w:tcPr>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Техническое состояние объекта недвижимости&lt;6&gt;</w:t>
            </w:r>
          </w:p>
        </w:tc>
        <w:tc>
          <w:tcPr>
            <w:tcW w:w="1210" w:type="dxa"/>
            <w:vMerge w:val="restart"/>
            <w:tcBorders>
              <w:top w:val="single" w:sz="4" w:space="0" w:color="auto"/>
              <w:left w:val="single" w:sz="4" w:space="0" w:color="auto"/>
              <w:bottom w:val="nil"/>
              <w:right w:val="nil"/>
            </w:tcBorders>
            <w:shd w:val="clear" w:color="auto" w:fill="FFFFFF"/>
          </w:tcPr>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Категория</w:t>
            </w:r>
          </w:p>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земель</w:t>
            </w:r>
          </w:p>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&lt;7&gt;</w:t>
            </w:r>
          </w:p>
        </w:tc>
        <w:tc>
          <w:tcPr>
            <w:tcW w:w="1757" w:type="dxa"/>
            <w:vMerge w:val="restart"/>
            <w:tcBorders>
              <w:top w:val="single" w:sz="4" w:space="0" w:color="auto"/>
              <w:left w:val="single" w:sz="4" w:space="0" w:color="auto"/>
              <w:bottom w:val="nil"/>
              <w:right w:val="nil"/>
            </w:tcBorders>
            <w:shd w:val="clear" w:color="auto" w:fill="FFFFFF"/>
          </w:tcPr>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Вид</w:t>
            </w:r>
          </w:p>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разрешенного</w:t>
            </w:r>
          </w:p>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использования</w:t>
            </w:r>
          </w:p>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&lt;8&gt;</w:t>
            </w:r>
          </w:p>
        </w:tc>
        <w:tc>
          <w:tcPr>
            <w:tcW w:w="10224" w:type="dxa"/>
            <w:gridSpan w:val="4"/>
            <w:vMerge/>
            <w:tcBorders>
              <w:top w:val="single" w:sz="4" w:space="0" w:color="auto"/>
              <w:left w:val="single" w:sz="4" w:space="0" w:color="auto"/>
              <w:bottom w:val="nil"/>
              <w:right w:val="nil"/>
            </w:tcBorders>
            <w:vAlign w:val="center"/>
          </w:tcPr>
          <w:p w:rsidR="00E9183F" w:rsidRPr="00D57C07" w:rsidRDefault="00E9183F" w:rsidP="00D57C07">
            <w:pPr>
              <w:rPr>
                <w:sz w:val="26"/>
                <w:szCs w:val="26"/>
              </w:rPr>
            </w:pPr>
          </w:p>
        </w:tc>
      </w:tr>
      <w:tr w:rsidR="00E9183F" w:rsidRPr="00D57C07" w:rsidTr="00D57C07">
        <w:trPr>
          <w:trHeight w:hRule="exact" w:val="1984"/>
          <w:jc w:val="center"/>
        </w:trPr>
        <w:tc>
          <w:tcPr>
            <w:tcW w:w="940" w:type="dxa"/>
            <w:tcBorders>
              <w:top w:val="single" w:sz="4" w:space="0" w:color="auto"/>
              <w:left w:val="single" w:sz="4" w:space="0" w:color="auto"/>
              <w:bottom w:val="nil"/>
              <w:right w:val="nil"/>
            </w:tcBorders>
            <w:shd w:val="clear" w:color="auto" w:fill="FFFFFF"/>
          </w:tcPr>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Номер</w:t>
            </w:r>
          </w:p>
        </w:tc>
        <w:tc>
          <w:tcPr>
            <w:tcW w:w="1980" w:type="dxa"/>
            <w:tcBorders>
              <w:top w:val="single" w:sz="4" w:space="0" w:color="auto"/>
              <w:left w:val="single" w:sz="4" w:space="0" w:color="auto"/>
              <w:bottom w:val="nil"/>
              <w:right w:val="nil"/>
            </w:tcBorders>
            <w:shd w:val="clear" w:color="auto" w:fill="FFFFFF"/>
          </w:tcPr>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Тип (кадастровый,</w:t>
            </w:r>
          </w:p>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условный,</w:t>
            </w:r>
          </w:p>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устаревший)</w:t>
            </w:r>
          </w:p>
        </w:tc>
        <w:tc>
          <w:tcPr>
            <w:tcW w:w="1984" w:type="dxa"/>
            <w:vMerge/>
            <w:tcBorders>
              <w:top w:val="single" w:sz="4" w:space="0" w:color="auto"/>
              <w:left w:val="single" w:sz="4" w:space="0" w:color="auto"/>
              <w:bottom w:val="nil"/>
              <w:right w:val="nil"/>
            </w:tcBorders>
            <w:vAlign w:val="center"/>
          </w:tcPr>
          <w:p w:rsidR="00E9183F" w:rsidRPr="00D57C07" w:rsidRDefault="00E9183F" w:rsidP="00D57C07">
            <w:pPr>
              <w:rPr>
                <w:sz w:val="26"/>
                <w:szCs w:val="26"/>
              </w:rPr>
            </w:pPr>
          </w:p>
        </w:tc>
        <w:tc>
          <w:tcPr>
            <w:tcW w:w="1210" w:type="dxa"/>
            <w:vMerge/>
            <w:tcBorders>
              <w:top w:val="single" w:sz="4" w:space="0" w:color="auto"/>
              <w:left w:val="single" w:sz="4" w:space="0" w:color="auto"/>
              <w:bottom w:val="nil"/>
              <w:right w:val="nil"/>
            </w:tcBorders>
            <w:vAlign w:val="center"/>
          </w:tcPr>
          <w:p w:rsidR="00E9183F" w:rsidRPr="00D57C07" w:rsidRDefault="00E9183F" w:rsidP="00D57C07">
            <w:pPr>
              <w:rPr>
                <w:sz w:val="26"/>
                <w:szCs w:val="26"/>
              </w:rPr>
            </w:pPr>
          </w:p>
        </w:tc>
        <w:tc>
          <w:tcPr>
            <w:tcW w:w="1757" w:type="dxa"/>
            <w:vMerge/>
            <w:tcBorders>
              <w:top w:val="single" w:sz="4" w:space="0" w:color="auto"/>
              <w:left w:val="single" w:sz="4" w:space="0" w:color="auto"/>
              <w:bottom w:val="nil"/>
              <w:right w:val="nil"/>
            </w:tcBorders>
            <w:vAlign w:val="center"/>
          </w:tcPr>
          <w:p w:rsidR="00E9183F" w:rsidRPr="00D57C07" w:rsidRDefault="00E9183F" w:rsidP="00D57C07">
            <w:pPr>
              <w:rPr>
                <w:sz w:val="26"/>
                <w:szCs w:val="26"/>
              </w:rPr>
            </w:pPr>
          </w:p>
        </w:tc>
        <w:tc>
          <w:tcPr>
            <w:tcW w:w="2088" w:type="dxa"/>
            <w:tcBorders>
              <w:top w:val="single" w:sz="4" w:space="0" w:color="auto"/>
              <w:left w:val="single" w:sz="4" w:space="0" w:color="auto"/>
              <w:bottom w:val="nil"/>
              <w:right w:val="nil"/>
            </w:tcBorders>
            <w:shd w:val="clear" w:color="auto" w:fill="FFFFFF"/>
          </w:tcPr>
          <w:p w:rsidR="00E9183F" w:rsidRPr="00D57C07" w:rsidRDefault="00E9183F" w:rsidP="00D57C07">
            <w:pPr>
              <w:framePr w:w="14026" w:wrap="notBeside" w:vAnchor="text" w:hAnchor="text" w:xAlign="center" w:y="1"/>
              <w:widowControl w:val="0"/>
              <w:jc w:val="both"/>
              <w:rPr>
                <w:sz w:val="26"/>
                <w:szCs w:val="26"/>
              </w:rPr>
            </w:pPr>
            <w:r w:rsidRPr="00D57C07">
              <w:rPr>
                <w:color w:val="000000"/>
                <w:sz w:val="24"/>
                <w:szCs w:val="24"/>
                <w:shd w:val="clear" w:color="auto" w:fill="FFFFFF"/>
              </w:rPr>
              <w:t>Государственный регистрационный знак (при наличии)</w:t>
            </w:r>
          </w:p>
        </w:tc>
        <w:tc>
          <w:tcPr>
            <w:tcW w:w="940" w:type="dxa"/>
            <w:tcBorders>
              <w:top w:val="single" w:sz="4" w:space="0" w:color="auto"/>
              <w:left w:val="single" w:sz="4" w:space="0" w:color="auto"/>
              <w:bottom w:val="nil"/>
              <w:right w:val="nil"/>
            </w:tcBorders>
            <w:shd w:val="clear" w:color="auto" w:fill="FFFFFF"/>
          </w:tcPr>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Марка,</w:t>
            </w:r>
          </w:p>
          <w:p w:rsidR="00E9183F" w:rsidRPr="00D57C07" w:rsidRDefault="00E9183F" w:rsidP="00D57C07">
            <w:pPr>
              <w:framePr w:w="14026" w:wrap="notBeside" w:vAnchor="text" w:hAnchor="text" w:xAlign="center" w:y="1"/>
              <w:widowControl w:val="0"/>
              <w:spacing w:before="120"/>
              <w:rPr>
                <w:sz w:val="26"/>
                <w:szCs w:val="26"/>
              </w:rPr>
            </w:pPr>
            <w:r w:rsidRPr="00D57C07">
              <w:rPr>
                <w:color w:val="000000"/>
                <w:sz w:val="24"/>
                <w:szCs w:val="24"/>
                <w:shd w:val="clear" w:color="auto" w:fill="FFFFFF"/>
              </w:rPr>
              <w:t>модель</w:t>
            </w:r>
          </w:p>
        </w:tc>
        <w:tc>
          <w:tcPr>
            <w:tcW w:w="1166" w:type="dxa"/>
            <w:tcBorders>
              <w:top w:val="single" w:sz="4" w:space="0" w:color="auto"/>
              <w:left w:val="single" w:sz="4" w:space="0" w:color="auto"/>
              <w:bottom w:val="nil"/>
              <w:right w:val="nil"/>
            </w:tcBorders>
            <w:shd w:val="clear" w:color="auto" w:fill="FFFFFF"/>
          </w:tcPr>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Год</w:t>
            </w:r>
          </w:p>
          <w:p w:rsidR="00E9183F" w:rsidRPr="00D57C07" w:rsidRDefault="00E9183F" w:rsidP="00D57C07">
            <w:pPr>
              <w:framePr w:w="14026" w:wrap="notBeside" w:vAnchor="text" w:hAnchor="text" w:xAlign="center" w:y="1"/>
              <w:widowControl w:val="0"/>
              <w:spacing w:before="120"/>
              <w:rPr>
                <w:sz w:val="26"/>
                <w:szCs w:val="26"/>
              </w:rPr>
            </w:pPr>
            <w:r w:rsidRPr="00D57C07">
              <w:rPr>
                <w:color w:val="000000"/>
                <w:sz w:val="24"/>
                <w:szCs w:val="24"/>
                <w:shd w:val="clear" w:color="auto" w:fill="FFFFFF"/>
              </w:rPr>
              <w:t>выпуска</w:t>
            </w:r>
          </w:p>
        </w:tc>
        <w:tc>
          <w:tcPr>
            <w:tcW w:w="1962" w:type="dxa"/>
            <w:tcBorders>
              <w:top w:val="single" w:sz="4" w:space="0" w:color="auto"/>
              <w:left w:val="single" w:sz="4" w:space="0" w:color="auto"/>
              <w:bottom w:val="nil"/>
              <w:right w:val="single" w:sz="4" w:space="0" w:color="auto"/>
            </w:tcBorders>
            <w:shd w:val="clear" w:color="auto" w:fill="FFFFFF"/>
          </w:tcPr>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Состав</w:t>
            </w:r>
          </w:p>
          <w:p w:rsidR="00E9183F" w:rsidRPr="00D57C07" w:rsidRDefault="00E9183F" w:rsidP="00D57C07">
            <w:pPr>
              <w:framePr w:w="14026" w:wrap="notBeside" w:vAnchor="text" w:hAnchor="text" w:xAlign="center" w:y="1"/>
              <w:widowControl w:val="0"/>
              <w:rPr>
                <w:sz w:val="26"/>
                <w:szCs w:val="26"/>
              </w:rPr>
            </w:pPr>
            <w:r w:rsidRPr="00D57C07">
              <w:rPr>
                <w:color w:val="000000"/>
                <w:sz w:val="24"/>
                <w:szCs w:val="24"/>
                <w:shd w:val="clear" w:color="auto" w:fill="FFFFFF"/>
              </w:rPr>
              <w:t>(принадлежности) имущества &lt;9&gt;</w:t>
            </w:r>
          </w:p>
        </w:tc>
      </w:tr>
      <w:tr w:rsidR="00E9183F" w:rsidRPr="00D57C07" w:rsidTr="00D57C07">
        <w:trPr>
          <w:trHeight w:hRule="exact" w:val="310"/>
          <w:jc w:val="center"/>
        </w:trPr>
        <w:tc>
          <w:tcPr>
            <w:tcW w:w="940" w:type="dxa"/>
            <w:tcBorders>
              <w:top w:val="single" w:sz="4" w:space="0" w:color="auto"/>
              <w:left w:val="single" w:sz="4" w:space="0" w:color="auto"/>
              <w:bottom w:val="single" w:sz="4" w:space="0" w:color="auto"/>
              <w:right w:val="nil"/>
            </w:tcBorders>
            <w:shd w:val="clear" w:color="auto" w:fill="FFFFFF"/>
            <w:vAlign w:val="bottom"/>
          </w:tcPr>
          <w:p w:rsidR="00E9183F" w:rsidRPr="00D57C07" w:rsidRDefault="00E9183F" w:rsidP="00D57C07">
            <w:pPr>
              <w:framePr w:w="14026" w:wrap="notBeside" w:vAnchor="text" w:hAnchor="text" w:xAlign="center" w:y="1"/>
              <w:widowControl w:val="0"/>
              <w:jc w:val="center"/>
              <w:rPr>
                <w:sz w:val="26"/>
                <w:szCs w:val="26"/>
              </w:rPr>
            </w:pPr>
            <w:r w:rsidRPr="00D57C07">
              <w:rPr>
                <w:color w:val="000000"/>
                <w:sz w:val="24"/>
                <w:szCs w:val="24"/>
                <w:shd w:val="clear" w:color="auto" w:fill="FFFFFF"/>
              </w:rPr>
              <w:t>8</w:t>
            </w:r>
          </w:p>
        </w:tc>
        <w:tc>
          <w:tcPr>
            <w:tcW w:w="1980" w:type="dxa"/>
            <w:tcBorders>
              <w:top w:val="single" w:sz="4" w:space="0" w:color="auto"/>
              <w:left w:val="single" w:sz="4" w:space="0" w:color="auto"/>
              <w:bottom w:val="single" w:sz="4" w:space="0" w:color="auto"/>
              <w:right w:val="nil"/>
            </w:tcBorders>
            <w:shd w:val="clear" w:color="auto" w:fill="FFFFFF"/>
          </w:tcPr>
          <w:p w:rsidR="00E9183F" w:rsidRPr="00D57C07" w:rsidRDefault="00E9183F" w:rsidP="00D57C07">
            <w:pPr>
              <w:framePr w:w="14026" w:wrap="notBeside" w:vAnchor="text" w:hAnchor="text" w:xAlign="center" w:y="1"/>
              <w:widowControl w:val="0"/>
              <w:jc w:val="center"/>
              <w:rPr>
                <w:sz w:val="26"/>
                <w:szCs w:val="26"/>
              </w:rPr>
            </w:pPr>
            <w:r w:rsidRPr="00D57C07">
              <w:rPr>
                <w:color w:val="000000"/>
                <w:sz w:val="24"/>
                <w:szCs w:val="24"/>
                <w:shd w:val="clear" w:color="auto" w:fill="FFFFFF"/>
              </w:rPr>
              <w:t>9</w:t>
            </w:r>
          </w:p>
        </w:tc>
        <w:tc>
          <w:tcPr>
            <w:tcW w:w="1984" w:type="dxa"/>
            <w:tcBorders>
              <w:top w:val="single" w:sz="4" w:space="0" w:color="auto"/>
              <w:left w:val="single" w:sz="4" w:space="0" w:color="auto"/>
              <w:bottom w:val="single" w:sz="4" w:space="0" w:color="auto"/>
              <w:right w:val="nil"/>
            </w:tcBorders>
            <w:shd w:val="clear" w:color="auto" w:fill="FFFFFF"/>
            <w:vAlign w:val="bottom"/>
          </w:tcPr>
          <w:p w:rsidR="00E9183F" w:rsidRPr="00D57C07" w:rsidRDefault="00E9183F" w:rsidP="00D57C07">
            <w:pPr>
              <w:framePr w:w="14026" w:wrap="notBeside" w:vAnchor="text" w:hAnchor="text" w:xAlign="center" w:y="1"/>
              <w:widowControl w:val="0"/>
              <w:jc w:val="center"/>
              <w:rPr>
                <w:sz w:val="26"/>
                <w:szCs w:val="26"/>
              </w:rPr>
            </w:pPr>
            <w:r w:rsidRPr="00D57C07">
              <w:rPr>
                <w:color w:val="000000"/>
                <w:sz w:val="24"/>
                <w:szCs w:val="24"/>
                <w:shd w:val="clear" w:color="auto" w:fill="FFFFFF"/>
              </w:rPr>
              <w:t>10</w:t>
            </w:r>
          </w:p>
        </w:tc>
        <w:tc>
          <w:tcPr>
            <w:tcW w:w="1210" w:type="dxa"/>
            <w:tcBorders>
              <w:top w:val="single" w:sz="4" w:space="0" w:color="auto"/>
              <w:left w:val="single" w:sz="4" w:space="0" w:color="auto"/>
              <w:bottom w:val="single" w:sz="4" w:space="0" w:color="auto"/>
              <w:right w:val="nil"/>
            </w:tcBorders>
            <w:shd w:val="clear" w:color="auto" w:fill="FFFFFF"/>
            <w:vAlign w:val="bottom"/>
          </w:tcPr>
          <w:p w:rsidR="00E9183F" w:rsidRPr="00D57C07" w:rsidRDefault="00E9183F" w:rsidP="00D57C07">
            <w:pPr>
              <w:framePr w:w="14026" w:wrap="notBeside" w:vAnchor="text" w:hAnchor="text" w:xAlign="center" w:y="1"/>
              <w:widowControl w:val="0"/>
              <w:jc w:val="center"/>
              <w:rPr>
                <w:sz w:val="26"/>
                <w:szCs w:val="26"/>
              </w:rPr>
            </w:pPr>
            <w:r w:rsidRPr="00D57C07">
              <w:rPr>
                <w:color w:val="000000"/>
                <w:sz w:val="24"/>
                <w:szCs w:val="24"/>
                <w:shd w:val="clear" w:color="auto" w:fill="FFFFFF"/>
              </w:rPr>
              <w:t>11</w:t>
            </w:r>
          </w:p>
        </w:tc>
        <w:tc>
          <w:tcPr>
            <w:tcW w:w="1757" w:type="dxa"/>
            <w:tcBorders>
              <w:top w:val="single" w:sz="4" w:space="0" w:color="auto"/>
              <w:left w:val="single" w:sz="4" w:space="0" w:color="auto"/>
              <w:bottom w:val="single" w:sz="4" w:space="0" w:color="auto"/>
              <w:right w:val="nil"/>
            </w:tcBorders>
            <w:shd w:val="clear" w:color="auto" w:fill="FFFFFF"/>
            <w:vAlign w:val="bottom"/>
          </w:tcPr>
          <w:p w:rsidR="00E9183F" w:rsidRPr="00D57C07" w:rsidRDefault="00E9183F" w:rsidP="00D57C07">
            <w:pPr>
              <w:framePr w:w="14026" w:wrap="notBeside" w:vAnchor="text" w:hAnchor="text" w:xAlign="center" w:y="1"/>
              <w:widowControl w:val="0"/>
              <w:jc w:val="center"/>
              <w:rPr>
                <w:sz w:val="26"/>
                <w:szCs w:val="26"/>
              </w:rPr>
            </w:pPr>
            <w:r w:rsidRPr="00D57C07">
              <w:rPr>
                <w:color w:val="000000"/>
                <w:sz w:val="24"/>
                <w:szCs w:val="24"/>
                <w:shd w:val="clear" w:color="auto" w:fill="FFFFFF"/>
              </w:rPr>
              <w:t>12</w:t>
            </w:r>
          </w:p>
        </w:tc>
        <w:tc>
          <w:tcPr>
            <w:tcW w:w="2088" w:type="dxa"/>
            <w:tcBorders>
              <w:top w:val="single" w:sz="4" w:space="0" w:color="auto"/>
              <w:left w:val="single" w:sz="4" w:space="0" w:color="auto"/>
              <w:bottom w:val="single" w:sz="4" w:space="0" w:color="auto"/>
              <w:right w:val="nil"/>
            </w:tcBorders>
            <w:shd w:val="clear" w:color="auto" w:fill="FFFFFF"/>
          </w:tcPr>
          <w:p w:rsidR="00E9183F" w:rsidRPr="00D57C07" w:rsidRDefault="00E9183F" w:rsidP="00D57C07">
            <w:pPr>
              <w:framePr w:w="14026" w:wrap="notBeside" w:vAnchor="text" w:hAnchor="text" w:xAlign="center" w:y="1"/>
              <w:widowControl w:val="0"/>
              <w:jc w:val="center"/>
              <w:rPr>
                <w:sz w:val="26"/>
                <w:szCs w:val="26"/>
              </w:rPr>
            </w:pPr>
            <w:r w:rsidRPr="00D57C07">
              <w:rPr>
                <w:color w:val="000000"/>
                <w:sz w:val="24"/>
                <w:szCs w:val="24"/>
                <w:shd w:val="clear" w:color="auto" w:fill="FFFFFF"/>
              </w:rPr>
              <w:t>13</w:t>
            </w:r>
          </w:p>
        </w:tc>
        <w:tc>
          <w:tcPr>
            <w:tcW w:w="940" w:type="dxa"/>
            <w:tcBorders>
              <w:top w:val="single" w:sz="4" w:space="0" w:color="auto"/>
              <w:left w:val="single" w:sz="4" w:space="0" w:color="auto"/>
              <w:bottom w:val="single" w:sz="4" w:space="0" w:color="auto"/>
              <w:right w:val="nil"/>
            </w:tcBorders>
            <w:shd w:val="clear" w:color="auto" w:fill="FFFFFF"/>
          </w:tcPr>
          <w:p w:rsidR="00E9183F" w:rsidRPr="00D57C07" w:rsidRDefault="00E9183F" w:rsidP="00D57C07">
            <w:pPr>
              <w:framePr w:w="14026" w:wrap="notBeside" w:vAnchor="text" w:hAnchor="text" w:xAlign="center" w:y="1"/>
              <w:widowControl w:val="0"/>
              <w:jc w:val="center"/>
              <w:rPr>
                <w:sz w:val="26"/>
                <w:szCs w:val="26"/>
              </w:rPr>
            </w:pPr>
            <w:r w:rsidRPr="00D57C07">
              <w:rPr>
                <w:color w:val="000000"/>
                <w:sz w:val="24"/>
                <w:szCs w:val="24"/>
                <w:shd w:val="clear" w:color="auto" w:fill="FFFFFF"/>
              </w:rPr>
              <w:t>14</w:t>
            </w:r>
          </w:p>
        </w:tc>
        <w:tc>
          <w:tcPr>
            <w:tcW w:w="1166" w:type="dxa"/>
            <w:tcBorders>
              <w:top w:val="single" w:sz="4" w:space="0" w:color="auto"/>
              <w:left w:val="single" w:sz="4" w:space="0" w:color="auto"/>
              <w:bottom w:val="single" w:sz="4" w:space="0" w:color="auto"/>
              <w:right w:val="nil"/>
            </w:tcBorders>
            <w:shd w:val="clear" w:color="auto" w:fill="FFFFFF"/>
          </w:tcPr>
          <w:p w:rsidR="00E9183F" w:rsidRPr="00D57C07" w:rsidRDefault="00E9183F" w:rsidP="00D57C07">
            <w:pPr>
              <w:framePr w:w="14026" w:wrap="notBeside" w:vAnchor="text" w:hAnchor="text" w:xAlign="center" w:y="1"/>
              <w:widowControl w:val="0"/>
              <w:jc w:val="center"/>
              <w:rPr>
                <w:sz w:val="26"/>
                <w:szCs w:val="26"/>
              </w:rPr>
            </w:pPr>
            <w:r w:rsidRPr="00D57C07">
              <w:rPr>
                <w:color w:val="000000"/>
                <w:sz w:val="24"/>
                <w:szCs w:val="24"/>
                <w:shd w:val="clear" w:color="auto" w:fill="FFFFFF"/>
              </w:rPr>
              <w:t>15</w:t>
            </w:r>
          </w:p>
        </w:tc>
        <w:tc>
          <w:tcPr>
            <w:tcW w:w="1962" w:type="dxa"/>
            <w:tcBorders>
              <w:top w:val="single" w:sz="4" w:space="0" w:color="auto"/>
              <w:left w:val="single" w:sz="4" w:space="0" w:color="auto"/>
              <w:bottom w:val="single" w:sz="4" w:space="0" w:color="auto"/>
              <w:right w:val="single" w:sz="4" w:space="0" w:color="auto"/>
            </w:tcBorders>
            <w:shd w:val="clear" w:color="auto" w:fill="FFFFFF"/>
            <w:vAlign w:val="bottom"/>
          </w:tcPr>
          <w:p w:rsidR="00E9183F" w:rsidRPr="00D57C07" w:rsidRDefault="00E9183F" w:rsidP="00D57C07">
            <w:pPr>
              <w:framePr w:w="14026" w:wrap="notBeside" w:vAnchor="text" w:hAnchor="text" w:xAlign="center" w:y="1"/>
              <w:widowControl w:val="0"/>
              <w:jc w:val="center"/>
              <w:rPr>
                <w:sz w:val="26"/>
                <w:szCs w:val="26"/>
              </w:rPr>
            </w:pPr>
            <w:r w:rsidRPr="00D57C07">
              <w:rPr>
                <w:color w:val="000000"/>
                <w:sz w:val="24"/>
                <w:szCs w:val="24"/>
                <w:shd w:val="clear" w:color="auto" w:fill="FFFFFF"/>
              </w:rPr>
              <w:t>16</w:t>
            </w:r>
          </w:p>
        </w:tc>
      </w:tr>
    </w:tbl>
    <w:p w:rsidR="00E9183F" w:rsidRPr="00D57C07" w:rsidRDefault="00E9183F" w:rsidP="00D57C07">
      <w:pPr>
        <w:framePr w:w="14026" w:wrap="notBeside" w:vAnchor="text" w:hAnchor="text" w:xAlign="center" w:y="1"/>
        <w:rPr>
          <w:sz w:val="2"/>
          <w:szCs w:val="2"/>
        </w:rPr>
      </w:pPr>
    </w:p>
    <w:p w:rsidR="00E9183F" w:rsidRDefault="00E9183F" w:rsidP="00D57C07"/>
    <w:p w:rsidR="00E9183F" w:rsidRDefault="00E9183F" w:rsidP="00D57C07"/>
    <w:p w:rsidR="00E9183F" w:rsidRDefault="00E9183F" w:rsidP="00D57C07"/>
    <w:p w:rsidR="00E9183F" w:rsidRDefault="00E9183F" w:rsidP="00D57C07"/>
    <w:p w:rsidR="00E9183F" w:rsidRDefault="00E9183F" w:rsidP="00D57C07"/>
    <w:p w:rsidR="00E9183F" w:rsidRDefault="00E9183F" w:rsidP="00D57C07"/>
    <w:p w:rsidR="00E9183F" w:rsidRPr="00D57C07" w:rsidRDefault="00E9183F" w:rsidP="00D57C07"/>
    <w:tbl>
      <w:tblPr>
        <w:tblOverlap w:val="never"/>
        <w:tblW w:w="0" w:type="auto"/>
        <w:jc w:val="center"/>
        <w:tblLayout w:type="fixed"/>
        <w:tblCellMar>
          <w:left w:w="10" w:type="dxa"/>
          <w:right w:w="10" w:type="dxa"/>
        </w:tblCellMar>
        <w:tblLook w:val="00A0"/>
      </w:tblPr>
      <w:tblGrid>
        <w:gridCol w:w="2441"/>
        <w:gridCol w:w="2290"/>
        <w:gridCol w:w="1836"/>
        <w:gridCol w:w="1663"/>
        <w:gridCol w:w="1951"/>
        <w:gridCol w:w="1793"/>
        <w:gridCol w:w="1609"/>
      </w:tblGrid>
      <w:tr w:rsidR="00E9183F" w:rsidRPr="00D57C07" w:rsidTr="00D57C07">
        <w:trPr>
          <w:trHeight w:val="302"/>
          <w:jc w:val="center"/>
        </w:trPr>
        <w:tc>
          <w:tcPr>
            <w:tcW w:w="13583" w:type="dxa"/>
            <w:gridSpan w:val="7"/>
            <w:tcBorders>
              <w:top w:val="single" w:sz="4" w:space="0" w:color="auto"/>
              <w:left w:val="single" w:sz="4" w:space="0" w:color="auto"/>
              <w:bottom w:val="nil"/>
              <w:right w:val="single" w:sz="4" w:space="0" w:color="auto"/>
            </w:tcBorders>
            <w:shd w:val="clear" w:color="auto" w:fill="FFFFFF"/>
            <w:vAlign w:val="bottom"/>
          </w:tcPr>
          <w:p w:rsidR="00E9183F" w:rsidRPr="00D57C07" w:rsidRDefault="00E9183F" w:rsidP="00D57C07">
            <w:pPr>
              <w:framePr w:w="13583" w:wrap="notBeside" w:vAnchor="text" w:hAnchor="text" w:xAlign="center" w:y="1"/>
              <w:widowControl w:val="0"/>
              <w:jc w:val="center"/>
              <w:rPr>
                <w:sz w:val="26"/>
                <w:szCs w:val="26"/>
              </w:rPr>
            </w:pPr>
            <w:r w:rsidRPr="00D57C07">
              <w:rPr>
                <w:color w:val="000000"/>
                <w:sz w:val="24"/>
                <w:szCs w:val="24"/>
                <w:shd w:val="clear" w:color="auto" w:fill="FFFFFF"/>
              </w:rPr>
              <w:t>Сведения о правообладателях и о правах третьих лиц на имущество</w:t>
            </w:r>
          </w:p>
        </w:tc>
      </w:tr>
      <w:tr w:rsidR="00E9183F" w:rsidRPr="00D57C07" w:rsidTr="00D57C07">
        <w:trPr>
          <w:trHeight w:hRule="exact" w:val="533"/>
          <w:jc w:val="center"/>
        </w:trPr>
        <w:tc>
          <w:tcPr>
            <w:tcW w:w="4731" w:type="dxa"/>
            <w:gridSpan w:val="2"/>
            <w:tcBorders>
              <w:top w:val="single" w:sz="4" w:space="0" w:color="auto"/>
              <w:left w:val="single" w:sz="4" w:space="0" w:color="auto"/>
              <w:bottom w:val="nil"/>
              <w:right w:val="nil"/>
            </w:tcBorders>
            <w:shd w:val="clear" w:color="auto" w:fill="FFFFFF"/>
            <w:vAlign w:val="bottom"/>
          </w:tcPr>
          <w:p w:rsidR="00E9183F" w:rsidRPr="00D57C07" w:rsidRDefault="00E9183F" w:rsidP="00D57C07">
            <w:pPr>
              <w:framePr w:w="13583" w:wrap="notBeside" w:vAnchor="text" w:hAnchor="text" w:xAlign="center" w:y="1"/>
              <w:widowControl w:val="0"/>
              <w:jc w:val="both"/>
              <w:rPr>
                <w:sz w:val="26"/>
                <w:szCs w:val="26"/>
              </w:rPr>
            </w:pPr>
            <w:r w:rsidRPr="00D57C07">
              <w:rPr>
                <w:color w:val="000000"/>
                <w:sz w:val="24"/>
                <w:szCs w:val="24"/>
                <w:shd w:val="clear" w:color="auto" w:fill="FFFFFF"/>
              </w:rPr>
              <w:t>Для договоров аренды и безвозмездного пользования</w:t>
            </w:r>
          </w:p>
        </w:tc>
        <w:tc>
          <w:tcPr>
            <w:tcW w:w="1836" w:type="dxa"/>
            <w:vMerge w:val="restart"/>
            <w:tcBorders>
              <w:top w:val="single" w:sz="4" w:space="0" w:color="auto"/>
              <w:left w:val="single" w:sz="4" w:space="0" w:color="auto"/>
              <w:bottom w:val="nil"/>
              <w:right w:val="nil"/>
            </w:tcBorders>
            <w:shd w:val="clear" w:color="auto" w:fill="FFFFFF"/>
          </w:tcPr>
          <w:p w:rsidR="00E9183F" w:rsidRPr="00D57C07" w:rsidRDefault="00E9183F" w:rsidP="00D57C07">
            <w:pPr>
              <w:framePr w:w="13583" w:wrap="notBeside" w:vAnchor="text" w:hAnchor="text" w:xAlign="center" w:y="1"/>
              <w:widowControl w:val="0"/>
              <w:rPr>
                <w:sz w:val="26"/>
                <w:szCs w:val="26"/>
              </w:rPr>
            </w:pPr>
            <w:r w:rsidRPr="00D57C07">
              <w:rPr>
                <w:color w:val="000000"/>
                <w:sz w:val="24"/>
                <w:szCs w:val="24"/>
                <w:shd w:val="clear" w:color="auto" w:fill="FFFFFF"/>
              </w:rPr>
              <w:t>Наименование</w:t>
            </w:r>
          </w:p>
          <w:p w:rsidR="00E9183F" w:rsidRPr="00D57C07" w:rsidRDefault="00E9183F" w:rsidP="00D57C07">
            <w:pPr>
              <w:framePr w:w="13583" w:wrap="notBeside" w:vAnchor="text" w:hAnchor="text" w:xAlign="center" w:y="1"/>
              <w:widowControl w:val="0"/>
              <w:rPr>
                <w:sz w:val="26"/>
                <w:szCs w:val="26"/>
              </w:rPr>
            </w:pPr>
            <w:r w:rsidRPr="00D57C07">
              <w:rPr>
                <w:color w:val="000000"/>
                <w:sz w:val="24"/>
                <w:szCs w:val="24"/>
                <w:shd w:val="clear" w:color="auto" w:fill="FFFFFF"/>
              </w:rPr>
              <w:t>правообладателя</w:t>
            </w:r>
          </w:p>
          <w:p w:rsidR="00E9183F" w:rsidRPr="00D57C07" w:rsidRDefault="00E9183F" w:rsidP="00D57C07">
            <w:pPr>
              <w:framePr w:w="13583" w:wrap="notBeside" w:vAnchor="text" w:hAnchor="text" w:xAlign="center" w:y="1"/>
              <w:widowControl w:val="0"/>
              <w:rPr>
                <w:sz w:val="26"/>
                <w:szCs w:val="26"/>
              </w:rPr>
            </w:pPr>
            <w:r w:rsidRPr="00D57C07">
              <w:rPr>
                <w:color w:val="000000"/>
                <w:sz w:val="24"/>
                <w:szCs w:val="24"/>
                <w:shd w:val="clear" w:color="auto" w:fill="FFFFFF"/>
              </w:rPr>
              <w:t>&lt;11&gt;</w:t>
            </w:r>
          </w:p>
        </w:tc>
        <w:tc>
          <w:tcPr>
            <w:tcW w:w="1663" w:type="dxa"/>
            <w:vMerge w:val="restart"/>
            <w:tcBorders>
              <w:top w:val="single" w:sz="4" w:space="0" w:color="auto"/>
              <w:left w:val="single" w:sz="4" w:space="0" w:color="auto"/>
              <w:bottom w:val="nil"/>
              <w:right w:val="nil"/>
            </w:tcBorders>
            <w:shd w:val="clear" w:color="auto" w:fill="FFFFFF"/>
          </w:tcPr>
          <w:p w:rsidR="00E9183F" w:rsidRPr="00D57C07" w:rsidRDefault="00E9183F" w:rsidP="00D57C07">
            <w:pPr>
              <w:framePr w:w="13583" w:wrap="notBeside" w:vAnchor="text" w:hAnchor="text" w:xAlign="center" w:y="1"/>
              <w:widowControl w:val="0"/>
              <w:rPr>
                <w:sz w:val="26"/>
                <w:szCs w:val="26"/>
              </w:rPr>
            </w:pPr>
            <w:r w:rsidRPr="00D57C07">
              <w:rPr>
                <w:color w:val="000000"/>
                <w:sz w:val="24"/>
                <w:szCs w:val="24"/>
                <w:shd w:val="clear" w:color="auto" w:fill="FFFFFF"/>
              </w:rPr>
              <w:t>Наличие ограниченного вещного права на имущество &lt;12&gt;</w:t>
            </w:r>
          </w:p>
        </w:tc>
        <w:tc>
          <w:tcPr>
            <w:tcW w:w="1951" w:type="dxa"/>
            <w:vMerge w:val="restart"/>
            <w:tcBorders>
              <w:top w:val="single" w:sz="4" w:space="0" w:color="auto"/>
              <w:left w:val="single" w:sz="4" w:space="0" w:color="auto"/>
              <w:bottom w:val="nil"/>
              <w:right w:val="nil"/>
            </w:tcBorders>
            <w:shd w:val="clear" w:color="auto" w:fill="FFFFFF"/>
          </w:tcPr>
          <w:p w:rsidR="00E9183F" w:rsidRPr="00D57C07" w:rsidRDefault="00E9183F" w:rsidP="00D57C07">
            <w:pPr>
              <w:framePr w:w="13583" w:wrap="notBeside" w:vAnchor="text" w:hAnchor="text" w:xAlign="center" w:y="1"/>
              <w:widowControl w:val="0"/>
              <w:rPr>
                <w:sz w:val="26"/>
                <w:szCs w:val="26"/>
              </w:rPr>
            </w:pPr>
            <w:r w:rsidRPr="00D57C07">
              <w:rPr>
                <w:color w:val="000000"/>
                <w:sz w:val="24"/>
                <w:szCs w:val="24"/>
                <w:shd w:val="clear" w:color="auto" w:fill="FFFFFF"/>
              </w:rPr>
              <w:t>ИНН</w:t>
            </w:r>
          </w:p>
          <w:p w:rsidR="00E9183F" w:rsidRPr="00D57C07" w:rsidRDefault="00E9183F" w:rsidP="00D57C07">
            <w:pPr>
              <w:framePr w:w="13583" w:wrap="notBeside" w:vAnchor="text" w:hAnchor="text" w:xAlign="center" w:y="1"/>
              <w:widowControl w:val="0"/>
              <w:rPr>
                <w:sz w:val="26"/>
                <w:szCs w:val="26"/>
              </w:rPr>
            </w:pPr>
            <w:r w:rsidRPr="00D57C07">
              <w:rPr>
                <w:color w:val="000000"/>
                <w:sz w:val="24"/>
                <w:szCs w:val="24"/>
                <w:shd w:val="clear" w:color="auto" w:fill="FFFFFF"/>
              </w:rPr>
              <w:t>правообладателя</w:t>
            </w:r>
          </w:p>
          <w:p w:rsidR="00E9183F" w:rsidRPr="00D57C07" w:rsidRDefault="00E9183F" w:rsidP="00D57C07">
            <w:pPr>
              <w:framePr w:w="13583" w:wrap="notBeside" w:vAnchor="text" w:hAnchor="text" w:xAlign="center" w:y="1"/>
              <w:widowControl w:val="0"/>
              <w:rPr>
                <w:sz w:val="26"/>
                <w:szCs w:val="26"/>
              </w:rPr>
            </w:pPr>
            <w:r w:rsidRPr="00D57C07">
              <w:rPr>
                <w:color w:val="000000"/>
                <w:sz w:val="24"/>
                <w:szCs w:val="24"/>
                <w:shd w:val="clear" w:color="auto" w:fill="FFFFFF"/>
              </w:rPr>
              <w:t>&lt;13&gt;</w:t>
            </w:r>
          </w:p>
        </w:tc>
        <w:tc>
          <w:tcPr>
            <w:tcW w:w="1793" w:type="dxa"/>
            <w:vMerge w:val="restart"/>
            <w:tcBorders>
              <w:top w:val="single" w:sz="4" w:space="0" w:color="auto"/>
              <w:left w:val="single" w:sz="4" w:space="0" w:color="auto"/>
              <w:bottom w:val="nil"/>
              <w:right w:val="nil"/>
            </w:tcBorders>
            <w:shd w:val="clear" w:color="auto" w:fill="FFFFFF"/>
          </w:tcPr>
          <w:p w:rsidR="00E9183F" w:rsidRPr="00D57C07" w:rsidRDefault="00E9183F" w:rsidP="00D57C07">
            <w:pPr>
              <w:framePr w:w="13583" w:wrap="notBeside" w:vAnchor="text" w:hAnchor="text" w:xAlign="center" w:y="1"/>
              <w:widowControl w:val="0"/>
              <w:rPr>
                <w:sz w:val="26"/>
                <w:szCs w:val="26"/>
              </w:rPr>
            </w:pPr>
            <w:r w:rsidRPr="00D57C07">
              <w:rPr>
                <w:color w:val="000000"/>
                <w:sz w:val="24"/>
                <w:szCs w:val="24"/>
                <w:shd w:val="clear" w:color="auto" w:fill="FFFFFF"/>
              </w:rPr>
              <w:t>Контактный номер телефона &lt;14&gt;</w:t>
            </w:r>
          </w:p>
        </w:tc>
        <w:tc>
          <w:tcPr>
            <w:tcW w:w="1609" w:type="dxa"/>
            <w:vMerge w:val="restart"/>
            <w:tcBorders>
              <w:top w:val="single" w:sz="4" w:space="0" w:color="auto"/>
              <w:left w:val="single" w:sz="4" w:space="0" w:color="auto"/>
              <w:bottom w:val="nil"/>
              <w:right w:val="single" w:sz="4" w:space="0" w:color="auto"/>
            </w:tcBorders>
            <w:shd w:val="clear" w:color="auto" w:fill="FFFFFF"/>
          </w:tcPr>
          <w:p w:rsidR="00E9183F" w:rsidRPr="00D57C07" w:rsidRDefault="00E9183F" w:rsidP="00D57C07">
            <w:pPr>
              <w:framePr w:w="13583" w:wrap="notBeside" w:vAnchor="text" w:hAnchor="text" w:xAlign="center" w:y="1"/>
              <w:widowControl w:val="0"/>
              <w:rPr>
                <w:sz w:val="26"/>
                <w:szCs w:val="26"/>
              </w:rPr>
            </w:pPr>
            <w:r w:rsidRPr="00D57C07">
              <w:rPr>
                <w:color w:val="000000"/>
                <w:sz w:val="24"/>
                <w:szCs w:val="24"/>
                <w:shd w:val="clear" w:color="auto" w:fill="FFFFFF"/>
              </w:rPr>
              <w:t>Адрес</w:t>
            </w:r>
          </w:p>
          <w:p w:rsidR="00E9183F" w:rsidRPr="00D57C07" w:rsidRDefault="00E9183F" w:rsidP="00D57C07">
            <w:pPr>
              <w:framePr w:w="13583" w:wrap="notBeside" w:vAnchor="text" w:hAnchor="text" w:xAlign="center" w:y="1"/>
              <w:widowControl w:val="0"/>
              <w:rPr>
                <w:sz w:val="26"/>
                <w:szCs w:val="26"/>
              </w:rPr>
            </w:pPr>
            <w:r w:rsidRPr="00D57C07">
              <w:rPr>
                <w:color w:val="000000"/>
                <w:sz w:val="24"/>
                <w:szCs w:val="24"/>
                <w:shd w:val="clear" w:color="auto" w:fill="FFFFFF"/>
              </w:rPr>
              <w:t>электронной почты &lt;15&gt;</w:t>
            </w:r>
          </w:p>
        </w:tc>
      </w:tr>
      <w:tr w:rsidR="00E9183F" w:rsidRPr="00D57C07" w:rsidTr="00D57C07">
        <w:trPr>
          <w:trHeight w:hRule="exact" w:val="1339"/>
          <w:jc w:val="center"/>
        </w:trPr>
        <w:tc>
          <w:tcPr>
            <w:tcW w:w="2441" w:type="dxa"/>
            <w:tcBorders>
              <w:top w:val="single" w:sz="4" w:space="0" w:color="auto"/>
              <w:left w:val="single" w:sz="4" w:space="0" w:color="auto"/>
              <w:bottom w:val="nil"/>
              <w:right w:val="nil"/>
            </w:tcBorders>
            <w:shd w:val="clear" w:color="auto" w:fill="FFFFFF"/>
            <w:vAlign w:val="bottom"/>
          </w:tcPr>
          <w:p w:rsidR="00E9183F" w:rsidRPr="00D57C07" w:rsidRDefault="00E9183F" w:rsidP="00D57C07">
            <w:pPr>
              <w:framePr w:w="13583" w:wrap="notBeside" w:vAnchor="text" w:hAnchor="text" w:xAlign="center" w:y="1"/>
              <w:widowControl w:val="0"/>
              <w:rPr>
                <w:sz w:val="26"/>
                <w:szCs w:val="26"/>
              </w:rPr>
            </w:pPr>
            <w:r w:rsidRPr="00D57C07">
              <w:rPr>
                <w:color w:val="000000"/>
                <w:sz w:val="24"/>
                <w:szCs w:val="24"/>
                <w:shd w:val="clear" w:color="auto" w:fill="FFFFFF"/>
              </w:rPr>
              <w:t>Наличие права аренды или права безвозмездного пользования на имущество &lt;10&gt;</w:t>
            </w:r>
          </w:p>
        </w:tc>
        <w:tc>
          <w:tcPr>
            <w:tcW w:w="2290" w:type="dxa"/>
            <w:tcBorders>
              <w:top w:val="single" w:sz="4" w:space="0" w:color="auto"/>
              <w:left w:val="single" w:sz="4" w:space="0" w:color="auto"/>
              <w:bottom w:val="nil"/>
              <w:right w:val="nil"/>
            </w:tcBorders>
            <w:shd w:val="clear" w:color="auto" w:fill="FFFFFF"/>
          </w:tcPr>
          <w:p w:rsidR="00E9183F" w:rsidRPr="00D57C07" w:rsidRDefault="00E9183F" w:rsidP="00D57C07">
            <w:pPr>
              <w:framePr w:w="13583" w:wrap="notBeside" w:vAnchor="text" w:hAnchor="text" w:xAlign="center" w:y="1"/>
              <w:widowControl w:val="0"/>
              <w:jc w:val="both"/>
              <w:rPr>
                <w:sz w:val="26"/>
                <w:szCs w:val="26"/>
              </w:rPr>
            </w:pPr>
            <w:r w:rsidRPr="00D57C07">
              <w:rPr>
                <w:color w:val="000000"/>
                <w:sz w:val="24"/>
                <w:szCs w:val="24"/>
                <w:shd w:val="clear" w:color="auto" w:fill="FFFFFF"/>
              </w:rPr>
              <w:t>Дата окончания срока действия договора (при наличии)</w:t>
            </w:r>
          </w:p>
        </w:tc>
        <w:tc>
          <w:tcPr>
            <w:tcW w:w="1836" w:type="dxa"/>
            <w:vMerge/>
            <w:tcBorders>
              <w:top w:val="single" w:sz="4" w:space="0" w:color="auto"/>
              <w:left w:val="single" w:sz="4" w:space="0" w:color="auto"/>
              <w:bottom w:val="nil"/>
              <w:right w:val="nil"/>
            </w:tcBorders>
            <w:vAlign w:val="center"/>
          </w:tcPr>
          <w:p w:rsidR="00E9183F" w:rsidRPr="00D57C07" w:rsidRDefault="00E9183F" w:rsidP="00D57C07">
            <w:pPr>
              <w:rPr>
                <w:sz w:val="26"/>
                <w:szCs w:val="26"/>
              </w:rPr>
            </w:pPr>
          </w:p>
        </w:tc>
        <w:tc>
          <w:tcPr>
            <w:tcW w:w="1663" w:type="dxa"/>
            <w:vMerge/>
            <w:tcBorders>
              <w:top w:val="single" w:sz="4" w:space="0" w:color="auto"/>
              <w:left w:val="single" w:sz="4" w:space="0" w:color="auto"/>
              <w:bottom w:val="nil"/>
              <w:right w:val="nil"/>
            </w:tcBorders>
            <w:vAlign w:val="center"/>
          </w:tcPr>
          <w:p w:rsidR="00E9183F" w:rsidRPr="00D57C07" w:rsidRDefault="00E9183F" w:rsidP="00D57C07">
            <w:pPr>
              <w:rPr>
                <w:sz w:val="26"/>
                <w:szCs w:val="26"/>
              </w:rPr>
            </w:pPr>
          </w:p>
        </w:tc>
        <w:tc>
          <w:tcPr>
            <w:tcW w:w="1951" w:type="dxa"/>
            <w:vMerge/>
            <w:tcBorders>
              <w:top w:val="single" w:sz="4" w:space="0" w:color="auto"/>
              <w:left w:val="single" w:sz="4" w:space="0" w:color="auto"/>
              <w:bottom w:val="nil"/>
              <w:right w:val="nil"/>
            </w:tcBorders>
            <w:vAlign w:val="center"/>
          </w:tcPr>
          <w:p w:rsidR="00E9183F" w:rsidRPr="00D57C07" w:rsidRDefault="00E9183F" w:rsidP="00D57C07">
            <w:pPr>
              <w:rPr>
                <w:sz w:val="26"/>
                <w:szCs w:val="26"/>
              </w:rPr>
            </w:pPr>
          </w:p>
        </w:tc>
        <w:tc>
          <w:tcPr>
            <w:tcW w:w="1793" w:type="dxa"/>
            <w:vMerge/>
            <w:tcBorders>
              <w:top w:val="single" w:sz="4" w:space="0" w:color="auto"/>
              <w:left w:val="single" w:sz="4" w:space="0" w:color="auto"/>
              <w:bottom w:val="nil"/>
              <w:right w:val="nil"/>
            </w:tcBorders>
            <w:vAlign w:val="center"/>
          </w:tcPr>
          <w:p w:rsidR="00E9183F" w:rsidRPr="00D57C07" w:rsidRDefault="00E9183F" w:rsidP="00D57C07">
            <w:pPr>
              <w:rPr>
                <w:sz w:val="26"/>
                <w:szCs w:val="26"/>
              </w:rPr>
            </w:pPr>
          </w:p>
        </w:tc>
        <w:tc>
          <w:tcPr>
            <w:tcW w:w="1609" w:type="dxa"/>
            <w:vMerge/>
            <w:tcBorders>
              <w:top w:val="single" w:sz="4" w:space="0" w:color="auto"/>
              <w:left w:val="single" w:sz="4" w:space="0" w:color="auto"/>
              <w:bottom w:val="nil"/>
              <w:right w:val="single" w:sz="4" w:space="0" w:color="auto"/>
            </w:tcBorders>
            <w:vAlign w:val="center"/>
          </w:tcPr>
          <w:p w:rsidR="00E9183F" w:rsidRPr="00D57C07" w:rsidRDefault="00E9183F" w:rsidP="00D57C07">
            <w:pPr>
              <w:rPr>
                <w:sz w:val="26"/>
                <w:szCs w:val="26"/>
              </w:rPr>
            </w:pPr>
          </w:p>
        </w:tc>
      </w:tr>
      <w:tr w:rsidR="00E9183F" w:rsidRPr="00D57C07" w:rsidTr="00D57C07">
        <w:trPr>
          <w:trHeight w:hRule="exact" w:val="306"/>
          <w:jc w:val="center"/>
        </w:trPr>
        <w:tc>
          <w:tcPr>
            <w:tcW w:w="2441" w:type="dxa"/>
            <w:tcBorders>
              <w:top w:val="single" w:sz="4" w:space="0" w:color="auto"/>
              <w:left w:val="single" w:sz="4" w:space="0" w:color="auto"/>
              <w:bottom w:val="single" w:sz="4" w:space="0" w:color="auto"/>
              <w:right w:val="nil"/>
            </w:tcBorders>
            <w:shd w:val="clear" w:color="auto" w:fill="FFFFFF"/>
          </w:tcPr>
          <w:p w:rsidR="00E9183F" w:rsidRPr="00D57C07" w:rsidRDefault="00E9183F" w:rsidP="00D57C07">
            <w:pPr>
              <w:framePr w:w="13583" w:wrap="notBeside" w:vAnchor="text" w:hAnchor="text" w:xAlign="center" w:y="1"/>
              <w:widowControl w:val="0"/>
              <w:jc w:val="center"/>
              <w:rPr>
                <w:sz w:val="26"/>
                <w:szCs w:val="26"/>
              </w:rPr>
            </w:pPr>
            <w:r w:rsidRPr="00D57C07">
              <w:rPr>
                <w:color w:val="000000"/>
                <w:sz w:val="24"/>
                <w:szCs w:val="24"/>
                <w:shd w:val="clear" w:color="auto" w:fill="FFFFFF"/>
              </w:rPr>
              <w:t>17</w:t>
            </w:r>
          </w:p>
        </w:tc>
        <w:tc>
          <w:tcPr>
            <w:tcW w:w="2290" w:type="dxa"/>
            <w:tcBorders>
              <w:top w:val="single" w:sz="4" w:space="0" w:color="auto"/>
              <w:left w:val="single" w:sz="4" w:space="0" w:color="auto"/>
              <w:bottom w:val="single" w:sz="4" w:space="0" w:color="auto"/>
              <w:right w:val="nil"/>
            </w:tcBorders>
            <w:shd w:val="clear" w:color="auto" w:fill="FFFFFF"/>
            <w:vAlign w:val="bottom"/>
          </w:tcPr>
          <w:p w:rsidR="00E9183F" w:rsidRPr="00D57C07" w:rsidRDefault="00E9183F" w:rsidP="00D57C07">
            <w:pPr>
              <w:framePr w:w="13583" w:wrap="notBeside" w:vAnchor="text" w:hAnchor="text" w:xAlign="center" w:y="1"/>
              <w:widowControl w:val="0"/>
              <w:jc w:val="center"/>
              <w:rPr>
                <w:sz w:val="26"/>
                <w:szCs w:val="26"/>
              </w:rPr>
            </w:pPr>
            <w:r w:rsidRPr="00D57C07">
              <w:rPr>
                <w:color w:val="000000"/>
                <w:sz w:val="24"/>
                <w:szCs w:val="24"/>
                <w:shd w:val="clear" w:color="auto" w:fill="FFFFFF"/>
              </w:rPr>
              <w:t>18</w:t>
            </w:r>
          </w:p>
        </w:tc>
        <w:tc>
          <w:tcPr>
            <w:tcW w:w="1836" w:type="dxa"/>
            <w:tcBorders>
              <w:top w:val="single" w:sz="4" w:space="0" w:color="auto"/>
              <w:left w:val="single" w:sz="4" w:space="0" w:color="auto"/>
              <w:bottom w:val="single" w:sz="4" w:space="0" w:color="auto"/>
              <w:right w:val="nil"/>
            </w:tcBorders>
            <w:shd w:val="clear" w:color="auto" w:fill="FFFFFF"/>
          </w:tcPr>
          <w:p w:rsidR="00E9183F" w:rsidRPr="00D57C07" w:rsidRDefault="00E9183F" w:rsidP="00D57C07">
            <w:pPr>
              <w:framePr w:w="13583" w:wrap="notBeside" w:vAnchor="text" w:hAnchor="text" w:xAlign="center" w:y="1"/>
              <w:widowControl w:val="0"/>
              <w:jc w:val="center"/>
              <w:rPr>
                <w:sz w:val="26"/>
                <w:szCs w:val="26"/>
              </w:rPr>
            </w:pPr>
            <w:r w:rsidRPr="00D57C07">
              <w:rPr>
                <w:color w:val="000000"/>
                <w:sz w:val="24"/>
                <w:szCs w:val="24"/>
                <w:shd w:val="clear" w:color="auto" w:fill="FFFFFF"/>
              </w:rPr>
              <w:t>19</w:t>
            </w:r>
          </w:p>
        </w:tc>
        <w:tc>
          <w:tcPr>
            <w:tcW w:w="1663" w:type="dxa"/>
            <w:tcBorders>
              <w:top w:val="single" w:sz="4" w:space="0" w:color="auto"/>
              <w:left w:val="single" w:sz="4" w:space="0" w:color="auto"/>
              <w:bottom w:val="single" w:sz="4" w:space="0" w:color="auto"/>
              <w:right w:val="nil"/>
            </w:tcBorders>
            <w:shd w:val="clear" w:color="auto" w:fill="FFFFFF"/>
            <w:vAlign w:val="bottom"/>
          </w:tcPr>
          <w:p w:rsidR="00E9183F" w:rsidRPr="00D57C07" w:rsidRDefault="00E9183F" w:rsidP="00D57C07">
            <w:pPr>
              <w:framePr w:w="13583" w:wrap="notBeside" w:vAnchor="text" w:hAnchor="text" w:xAlign="center" w:y="1"/>
              <w:widowControl w:val="0"/>
              <w:jc w:val="center"/>
              <w:rPr>
                <w:sz w:val="26"/>
                <w:szCs w:val="26"/>
              </w:rPr>
            </w:pPr>
            <w:r w:rsidRPr="00D57C07">
              <w:rPr>
                <w:color w:val="000000"/>
                <w:sz w:val="24"/>
                <w:szCs w:val="24"/>
                <w:shd w:val="clear" w:color="auto" w:fill="FFFFFF"/>
              </w:rPr>
              <w:t>20</w:t>
            </w:r>
          </w:p>
        </w:tc>
        <w:tc>
          <w:tcPr>
            <w:tcW w:w="1951" w:type="dxa"/>
            <w:tcBorders>
              <w:top w:val="single" w:sz="4" w:space="0" w:color="auto"/>
              <w:left w:val="single" w:sz="4" w:space="0" w:color="auto"/>
              <w:bottom w:val="single" w:sz="4" w:space="0" w:color="auto"/>
              <w:right w:val="nil"/>
            </w:tcBorders>
            <w:shd w:val="clear" w:color="auto" w:fill="FFFFFF"/>
            <w:vAlign w:val="bottom"/>
          </w:tcPr>
          <w:p w:rsidR="00E9183F" w:rsidRPr="00D57C07" w:rsidRDefault="00E9183F" w:rsidP="00D57C07">
            <w:pPr>
              <w:framePr w:w="13583" w:wrap="notBeside" w:vAnchor="text" w:hAnchor="text" w:xAlign="center" w:y="1"/>
              <w:widowControl w:val="0"/>
              <w:jc w:val="center"/>
              <w:rPr>
                <w:sz w:val="26"/>
                <w:szCs w:val="26"/>
              </w:rPr>
            </w:pPr>
            <w:r w:rsidRPr="00D57C07">
              <w:rPr>
                <w:color w:val="000000"/>
                <w:sz w:val="24"/>
                <w:szCs w:val="24"/>
                <w:shd w:val="clear" w:color="auto" w:fill="FFFFFF"/>
              </w:rPr>
              <w:t>21</w:t>
            </w:r>
          </w:p>
        </w:tc>
        <w:tc>
          <w:tcPr>
            <w:tcW w:w="1793" w:type="dxa"/>
            <w:tcBorders>
              <w:top w:val="single" w:sz="4" w:space="0" w:color="auto"/>
              <w:left w:val="single" w:sz="4" w:space="0" w:color="auto"/>
              <w:bottom w:val="single" w:sz="4" w:space="0" w:color="auto"/>
              <w:right w:val="nil"/>
            </w:tcBorders>
            <w:shd w:val="clear" w:color="auto" w:fill="FFFFFF"/>
            <w:vAlign w:val="bottom"/>
          </w:tcPr>
          <w:p w:rsidR="00E9183F" w:rsidRPr="00D57C07" w:rsidRDefault="00E9183F" w:rsidP="00D57C07">
            <w:pPr>
              <w:framePr w:w="13583" w:wrap="notBeside" w:vAnchor="text" w:hAnchor="text" w:xAlign="center" w:y="1"/>
              <w:widowControl w:val="0"/>
              <w:jc w:val="center"/>
              <w:rPr>
                <w:sz w:val="26"/>
                <w:szCs w:val="26"/>
              </w:rPr>
            </w:pPr>
            <w:r w:rsidRPr="00D57C07">
              <w:rPr>
                <w:color w:val="000000"/>
                <w:sz w:val="24"/>
                <w:szCs w:val="24"/>
                <w:shd w:val="clear" w:color="auto" w:fill="FFFFFF"/>
              </w:rPr>
              <w:t>22</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E9183F" w:rsidRPr="00D57C07" w:rsidRDefault="00E9183F" w:rsidP="00D57C07">
            <w:pPr>
              <w:framePr w:w="13583" w:wrap="notBeside" w:vAnchor="text" w:hAnchor="text" w:xAlign="center" w:y="1"/>
              <w:widowControl w:val="0"/>
              <w:jc w:val="center"/>
              <w:rPr>
                <w:sz w:val="26"/>
                <w:szCs w:val="26"/>
              </w:rPr>
            </w:pPr>
            <w:r w:rsidRPr="00D57C07">
              <w:rPr>
                <w:color w:val="000000"/>
                <w:sz w:val="24"/>
                <w:szCs w:val="24"/>
                <w:shd w:val="clear" w:color="auto" w:fill="FFFFFF"/>
              </w:rPr>
              <w:t>23</w:t>
            </w:r>
          </w:p>
        </w:tc>
      </w:tr>
    </w:tbl>
    <w:p w:rsidR="00E9183F" w:rsidRPr="00D57C07" w:rsidRDefault="00E9183F" w:rsidP="00D57C07">
      <w:pPr>
        <w:framePr w:w="13583" w:wrap="notBeside" w:vAnchor="text" w:hAnchor="text" w:xAlign="center" w:y="1"/>
        <w:rPr>
          <w:sz w:val="2"/>
          <w:szCs w:val="2"/>
        </w:rPr>
      </w:pPr>
    </w:p>
    <w:p w:rsidR="00E9183F" w:rsidRPr="00D57C07" w:rsidRDefault="00E9183F" w:rsidP="00D57C07">
      <w:pPr>
        <w:rPr>
          <w:sz w:val="2"/>
          <w:szCs w:val="2"/>
        </w:rPr>
      </w:pPr>
    </w:p>
    <w:p w:rsidR="00E9183F" w:rsidRPr="00D57C07" w:rsidRDefault="00E9183F" w:rsidP="00D57C07">
      <w:pPr>
        <w:rPr>
          <w:sz w:val="2"/>
          <w:szCs w:val="2"/>
        </w:rPr>
        <w:sectPr w:rsidR="00E9183F" w:rsidRPr="00D57C07">
          <w:pgSz w:w="16840" w:h="11900" w:orient="landscape"/>
          <w:pgMar w:top="1670" w:right="1224" w:bottom="1670" w:left="1580" w:header="0" w:footer="3" w:gutter="0"/>
          <w:pgNumType w:start="2"/>
          <w:cols w:space="720"/>
        </w:sectPr>
      </w:pPr>
    </w:p>
    <w:p w:rsidR="00E9183F" w:rsidRPr="00D57C07" w:rsidRDefault="00E9183F" w:rsidP="00D57C07">
      <w:pPr>
        <w:widowControl w:val="0"/>
        <w:ind w:firstLine="560"/>
        <w:jc w:val="both"/>
      </w:pPr>
      <w:r w:rsidRPr="00D57C07">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E9183F" w:rsidRPr="00D57C07" w:rsidRDefault="00E9183F" w:rsidP="00D57C07">
      <w:pPr>
        <w:widowControl w:val="0"/>
        <w:ind w:firstLine="560"/>
        <w:jc w:val="both"/>
      </w:pPr>
      <w:r w:rsidRPr="00D57C07">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E9183F" w:rsidRPr="00D57C07" w:rsidRDefault="00E9183F" w:rsidP="00D57C07">
      <w:pPr>
        <w:widowControl w:val="0"/>
        <w:ind w:firstLine="560"/>
        <w:jc w:val="both"/>
      </w:pPr>
      <w:r w:rsidRPr="00D57C07">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E9183F" w:rsidRPr="00D57C07" w:rsidRDefault="00E9183F" w:rsidP="00D57C07">
      <w:pPr>
        <w:widowControl w:val="0"/>
        <w:ind w:firstLine="560"/>
        <w:jc w:val="both"/>
      </w:pPr>
      <w:r w:rsidRPr="00D57C07">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E9183F" w:rsidRPr="00D57C07" w:rsidRDefault="00E9183F" w:rsidP="00D57C07">
      <w:pPr>
        <w:widowControl w:val="0"/>
        <w:ind w:firstLine="560"/>
        <w:jc w:val="both"/>
      </w:pPr>
      <w:r w:rsidRPr="00D57C07">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E9183F" w:rsidRPr="00D57C07" w:rsidRDefault="00E9183F" w:rsidP="00D57C07">
      <w:pPr>
        <w:widowControl w:val="0"/>
        <w:ind w:firstLine="560"/>
        <w:jc w:val="both"/>
      </w:pPr>
      <w:r w:rsidRPr="00D57C07">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E9183F" w:rsidRPr="00D57C07" w:rsidRDefault="00E9183F" w:rsidP="00D57C07">
      <w:pPr>
        <w:widowControl w:val="0"/>
        <w:ind w:firstLine="560"/>
        <w:jc w:val="both"/>
      </w:pPr>
      <w:r w:rsidRPr="00D57C07">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E9183F" w:rsidRPr="00D57C07" w:rsidRDefault="00E9183F" w:rsidP="00D57C07">
      <w:pPr>
        <w:widowControl w:val="0"/>
        <w:ind w:firstLine="580"/>
        <w:jc w:val="both"/>
      </w:pPr>
      <w:r w:rsidRPr="00D57C07">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E9183F" w:rsidRPr="00D57C07" w:rsidRDefault="00E9183F" w:rsidP="00D57C07">
      <w:pPr>
        <w:widowControl w:val="0"/>
        <w:ind w:firstLine="580"/>
        <w:jc w:val="both"/>
      </w:pPr>
      <w:r w:rsidRPr="00D57C07">
        <w:t>&lt;10&gt; Указывается «Да» или «Нет».</w:t>
      </w:r>
    </w:p>
    <w:p w:rsidR="00E9183F" w:rsidRPr="00D57C07" w:rsidRDefault="00E9183F" w:rsidP="00D57C07">
      <w:pPr>
        <w:widowControl w:val="0"/>
        <w:ind w:firstLine="580"/>
        <w:jc w:val="both"/>
      </w:pPr>
      <w:r w:rsidRPr="00D57C07">
        <w:t>&lt; 11 &gt; Для имущества казны указывается наименование публично 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E9183F" w:rsidRPr="00D57C07" w:rsidRDefault="00E9183F" w:rsidP="00D57C07">
      <w:pPr>
        <w:widowControl w:val="0"/>
        <w:ind w:firstLine="580"/>
        <w:jc w:val="both"/>
      </w:pPr>
      <w:r w:rsidRPr="00D57C07">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E9183F" w:rsidRPr="00D57C07" w:rsidRDefault="00E9183F" w:rsidP="00D57C07">
      <w:pPr>
        <w:widowControl w:val="0"/>
        <w:ind w:firstLine="580"/>
        <w:jc w:val="both"/>
      </w:pPr>
      <w:r w:rsidRPr="00D57C07">
        <w:t>&lt;13&gt; ИНН указывается только для государственного (муниципального) унитарного предприятия, государственного (муниципального) учреждения.</w:t>
      </w:r>
    </w:p>
    <w:p w:rsidR="00E9183F" w:rsidRPr="00D57C07" w:rsidRDefault="00E9183F" w:rsidP="00D57C07">
      <w:pPr>
        <w:widowControl w:val="0"/>
        <w:ind w:firstLine="580"/>
        <w:jc w:val="both"/>
      </w:pPr>
      <w:r w:rsidRPr="00D57C07">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E9183F" w:rsidRPr="00D57C07" w:rsidRDefault="00E9183F" w:rsidP="00D57C07">
      <w:pPr>
        <w:sectPr w:rsidR="00E9183F" w:rsidRPr="00D57C07">
          <w:pgSz w:w="11900" w:h="16840"/>
          <w:pgMar w:top="1070" w:right="868" w:bottom="2156" w:left="1636" w:header="0" w:footer="3" w:gutter="0"/>
          <w:cols w:space="720"/>
        </w:sectPr>
      </w:pPr>
    </w:p>
    <w:p w:rsidR="00E9183F" w:rsidRPr="00D57C07" w:rsidRDefault="00E9183F" w:rsidP="00D57C07">
      <w:pPr>
        <w:ind w:left="4962"/>
        <w:jc w:val="both"/>
        <w:rPr>
          <w:sz w:val="28"/>
          <w:szCs w:val="28"/>
        </w:rPr>
      </w:pPr>
      <w:r w:rsidRPr="00D57C07">
        <w:rPr>
          <w:sz w:val="28"/>
          <w:szCs w:val="28"/>
        </w:rPr>
        <w:t>Приложение 3</w:t>
      </w:r>
    </w:p>
    <w:p w:rsidR="00E9183F" w:rsidRPr="00D57C07" w:rsidRDefault="00E9183F" w:rsidP="00D57C07">
      <w:pPr>
        <w:ind w:left="4962"/>
        <w:jc w:val="both"/>
        <w:rPr>
          <w:sz w:val="28"/>
          <w:szCs w:val="28"/>
        </w:rPr>
      </w:pPr>
      <w:r w:rsidRPr="00D57C07">
        <w:rPr>
          <w:sz w:val="28"/>
          <w:szCs w:val="28"/>
        </w:rPr>
        <w:t xml:space="preserve">к постановлению администрации </w:t>
      </w:r>
      <w:r>
        <w:rPr>
          <w:sz w:val="28"/>
          <w:szCs w:val="28"/>
        </w:rPr>
        <w:t xml:space="preserve">Лебединского сельсовета </w:t>
      </w:r>
      <w:r w:rsidRPr="00D57C07">
        <w:rPr>
          <w:sz w:val="28"/>
          <w:szCs w:val="28"/>
        </w:rPr>
        <w:t xml:space="preserve">от  </w:t>
      </w:r>
      <w:r>
        <w:rPr>
          <w:sz w:val="28"/>
          <w:szCs w:val="28"/>
        </w:rPr>
        <w:t>28.06.2019</w:t>
      </w:r>
      <w:r w:rsidRPr="00D57C07">
        <w:rPr>
          <w:sz w:val="28"/>
          <w:szCs w:val="28"/>
        </w:rPr>
        <w:t xml:space="preserve"> №</w:t>
      </w:r>
      <w:r>
        <w:rPr>
          <w:sz w:val="28"/>
          <w:szCs w:val="28"/>
        </w:rPr>
        <w:t>11</w:t>
      </w:r>
      <w:r w:rsidRPr="00D57C07">
        <w:rPr>
          <w:sz w:val="28"/>
          <w:szCs w:val="28"/>
        </w:rPr>
        <w:t xml:space="preserve">  </w:t>
      </w:r>
    </w:p>
    <w:p w:rsidR="00E9183F" w:rsidRPr="00D57C07" w:rsidRDefault="00E9183F" w:rsidP="00D57C07">
      <w:pPr>
        <w:keepNext/>
        <w:keepLines/>
        <w:widowControl w:val="0"/>
        <w:ind w:left="709"/>
        <w:jc w:val="center"/>
        <w:outlineLvl w:val="1"/>
        <w:rPr>
          <w:bCs/>
          <w:iCs/>
          <w:color w:val="000000"/>
          <w:sz w:val="28"/>
          <w:szCs w:val="28"/>
        </w:rPr>
      </w:pPr>
    </w:p>
    <w:p w:rsidR="00E9183F" w:rsidRPr="00D57C07" w:rsidRDefault="00E9183F" w:rsidP="00D57C07">
      <w:pPr>
        <w:keepNext/>
        <w:keepLines/>
        <w:widowControl w:val="0"/>
        <w:ind w:left="709"/>
        <w:jc w:val="center"/>
        <w:outlineLvl w:val="1"/>
        <w:rPr>
          <w:b/>
          <w:bCs/>
          <w:sz w:val="26"/>
          <w:szCs w:val="26"/>
        </w:rPr>
      </w:pPr>
      <w:r w:rsidRPr="00DC40CD">
        <w:rPr>
          <w:bCs/>
          <w:iCs/>
          <w:color w:val="000000"/>
          <w:sz w:val="28"/>
          <w:szCs w:val="28"/>
        </w:rPr>
        <w:t xml:space="preserve">Виды </w:t>
      </w:r>
      <w:r w:rsidRPr="00DC40CD">
        <w:rPr>
          <w:bCs/>
          <w:iCs/>
          <w:color w:val="000000"/>
          <w:sz w:val="28"/>
          <w:szCs w:val="28"/>
          <w:shd w:val="clear" w:color="auto" w:fill="FFFFFF"/>
        </w:rPr>
        <w:t>муниципального</w:t>
      </w:r>
      <w:r w:rsidRPr="00DC40CD">
        <w:rPr>
          <w:color w:val="000000"/>
          <w:sz w:val="28"/>
          <w:szCs w:val="28"/>
          <w:shd w:val="clear" w:color="auto" w:fill="FFFFFF"/>
        </w:rPr>
        <w:t xml:space="preserve"> </w:t>
      </w:r>
      <w:r w:rsidRPr="00DC40CD">
        <w:rPr>
          <w:bCs/>
          <w:sz w:val="28"/>
          <w:szCs w:val="28"/>
        </w:rPr>
        <w:t xml:space="preserve">имущества, которое используется для формирования </w:t>
      </w:r>
      <w:r w:rsidRPr="00DC40CD">
        <w:rPr>
          <w:bCs/>
          <w:iCs/>
          <w:sz w:val="28"/>
          <w:szCs w:val="28"/>
        </w:rPr>
        <w:t>муниципального</w:t>
      </w:r>
      <w:r w:rsidRPr="00DC40CD">
        <w:rPr>
          <w:iCs/>
          <w:color w:val="000000"/>
          <w:sz w:val="28"/>
          <w:szCs w:val="28"/>
        </w:rPr>
        <w:t xml:space="preserve"> </w:t>
      </w:r>
      <w:r w:rsidRPr="00DC40CD">
        <w:rPr>
          <w:bCs/>
          <w:iCs/>
          <w:color w:val="000000"/>
          <w:sz w:val="28"/>
          <w:szCs w:val="28"/>
        </w:rPr>
        <w:t xml:space="preserve">имущества </w:t>
      </w:r>
      <w:r w:rsidRPr="00DC40CD">
        <w:rPr>
          <w:bCs/>
          <w:sz w:val="28"/>
          <w:szCs w:val="28"/>
        </w:rPr>
        <w:t xml:space="preserve">муниципального образования </w:t>
      </w:r>
      <w:r>
        <w:rPr>
          <w:bCs/>
          <w:sz w:val="28"/>
          <w:szCs w:val="28"/>
        </w:rPr>
        <w:t>Лебединский</w:t>
      </w:r>
      <w:r w:rsidRPr="00DC40CD">
        <w:rPr>
          <w:bCs/>
          <w:sz w:val="28"/>
          <w:szCs w:val="28"/>
        </w:rPr>
        <w:t xml:space="preserve"> сельсовет Табунского района Алтайского края</w:t>
      </w:r>
      <w:r w:rsidRPr="00DC40CD">
        <w:rPr>
          <w:bCs/>
          <w:iCs/>
          <w:color w:val="000000"/>
          <w:sz w:val="28"/>
          <w:szCs w:val="28"/>
          <w:shd w:val="clear" w:color="auto" w:fill="FFFFFF"/>
        </w:rPr>
        <w:t>,</w:t>
      </w:r>
      <w:r w:rsidRPr="00DC40CD">
        <w:rPr>
          <w:color w:val="000000"/>
          <w:sz w:val="28"/>
          <w:szCs w:val="28"/>
          <w:shd w:val="clear" w:color="auto" w:fill="FFFFFF"/>
        </w:rPr>
        <w:t xml:space="preserve"> </w:t>
      </w:r>
      <w:r w:rsidRPr="00DC40CD">
        <w:rPr>
          <w:rFonts w:eastAsia="Arial Unicode MS"/>
          <w:bCs/>
          <w:color w:val="000000"/>
          <w:sz w:val="28"/>
          <w:szCs w:val="28"/>
        </w:rPr>
        <w:t>свободного от прав третьих лиц (за исключением права хозяйственного ведения, права оперативного управления, а также имущественных</w:t>
      </w:r>
      <w:r w:rsidRPr="00D57C07">
        <w:rPr>
          <w:rFonts w:eastAsia="Arial Unicode MS"/>
          <w:bCs/>
          <w:color w:val="000000"/>
          <w:sz w:val="28"/>
          <w:szCs w:val="28"/>
        </w:rPr>
        <w:t xml:space="preserve"> прав субъектов малого и среднего предпринимательства), </w:t>
      </w:r>
      <w:r w:rsidRPr="00D57C07">
        <w:rPr>
          <w:bCs/>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183F" w:rsidRPr="00D57C07" w:rsidRDefault="00E9183F" w:rsidP="00D57C07">
      <w:pPr>
        <w:keepNext/>
        <w:keepLines/>
        <w:widowControl w:val="0"/>
        <w:ind w:left="1220"/>
        <w:jc w:val="center"/>
        <w:outlineLvl w:val="1"/>
        <w:rPr>
          <w:b/>
          <w:bCs/>
          <w:sz w:val="26"/>
          <w:szCs w:val="26"/>
        </w:rPr>
      </w:pPr>
    </w:p>
    <w:p w:rsidR="00E9183F" w:rsidRPr="00D57C07" w:rsidRDefault="00E9183F" w:rsidP="00D57C07">
      <w:pPr>
        <w:widowControl w:val="0"/>
        <w:numPr>
          <w:ilvl w:val="0"/>
          <w:numId w:val="6"/>
        </w:numPr>
        <w:tabs>
          <w:tab w:val="left" w:pos="1166"/>
        </w:tabs>
        <w:ind w:right="-2" w:firstLine="720"/>
        <w:jc w:val="both"/>
        <w:rPr>
          <w:sz w:val="28"/>
          <w:szCs w:val="28"/>
        </w:rPr>
      </w:pPr>
      <w:r w:rsidRPr="00D57C07">
        <w:rPr>
          <w:sz w:val="28"/>
          <w:szCs w:val="28"/>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9183F" w:rsidRPr="00D57C07" w:rsidRDefault="00E9183F" w:rsidP="00D57C07">
      <w:pPr>
        <w:widowControl w:val="0"/>
        <w:numPr>
          <w:ilvl w:val="0"/>
          <w:numId w:val="6"/>
        </w:numPr>
        <w:tabs>
          <w:tab w:val="left" w:pos="1166"/>
        </w:tabs>
        <w:ind w:right="-2" w:firstLine="720"/>
        <w:jc w:val="both"/>
        <w:rPr>
          <w:sz w:val="28"/>
          <w:szCs w:val="28"/>
        </w:rPr>
      </w:pPr>
      <w:r w:rsidRPr="00D57C07">
        <w:rPr>
          <w:sz w:val="28"/>
          <w:szCs w:val="28"/>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E9183F" w:rsidRPr="00D57C07" w:rsidRDefault="00E9183F" w:rsidP="00D57C07">
      <w:pPr>
        <w:widowControl w:val="0"/>
        <w:numPr>
          <w:ilvl w:val="0"/>
          <w:numId w:val="6"/>
        </w:numPr>
        <w:tabs>
          <w:tab w:val="left" w:pos="1166"/>
        </w:tabs>
        <w:ind w:right="-2" w:firstLine="720"/>
        <w:jc w:val="both"/>
        <w:rPr>
          <w:sz w:val="28"/>
          <w:szCs w:val="28"/>
        </w:rPr>
      </w:pPr>
      <w:r w:rsidRPr="00D57C07">
        <w:rPr>
          <w:sz w:val="28"/>
          <w:szCs w:val="28"/>
        </w:rPr>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E9183F" w:rsidRPr="00872AA1" w:rsidRDefault="00E9183F" w:rsidP="00D57C07">
      <w:pPr>
        <w:widowControl w:val="0"/>
        <w:numPr>
          <w:ilvl w:val="0"/>
          <w:numId w:val="6"/>
        </w:numPr>
        <w:tabs>
          <w:tab w:val="left" w:pos="1031"/>
        </w:tabs>
        <w:ind w:right="-2" w:firstLine="720"/>
        <w:jc w:val="both"/>
        <w:rPr>
          <w:b/>
          <w:i/>
          <w:color w:val="FF0000"/>
          <w:sz w:val="28"/>
          <w:szCs w:val="28"/>
        </w:rPr>
      </w:pPr>
      <w:r w:rsidRPr="00D57C07">
        <w:rPr>
          <w:sz w:val="28"/>
          <w:szCs w:val="28"/>
        </w:rP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r w:rsidRPr="007E48A5">
        <w:rPr>
          <w:bCs/>
          <w:iCs/>
          <w:color w:val="000000"/>
          <w:sz w:val="28"/>
          <w:szCs w:val="28"/>
          <w:shd w:val="clear" w:color="auto" w:fill="FFFFFF"/>
        </w:rPr>
        <w:t xml:space="preserve">администрация </w:t>
      </w:r>
      <w:r>
        <w:rPr>
          <w:bCs/>
          <w:iCs/>
          <w:color w:val="000000"/>
          <w:sz w:val="28"/>
          <w:szCs w:val="28"/>
          <w:shd w:val="clear" w:color="auto" w:fill="FFFFFF"/>
        </w:rPr>
        <w:t xml:space="preserve">Лебединского </w:t>
      </w:r>
      <w:r w:rsidRPr="007E48A5">
        <w:rPr>
          <w:bCs/>
          <w:iCs/>
          <w:color w:val="000000"/>
          <w:sz w:val="28"/>
          <w:szCs w:val="28"/>
          <w:shd w:val="clear" w:color="auto" w:fill="FFFFFF"/>
        </w:rPr>
        <w:t>сельсовета Табунского района Алтайского края.</w:t>
      </w:r>
    </w:p>
    <w:p w:rsidR="00E9183F" w:rsidRPr="00D57C07" w:rsidRDefault="00E9183F" w:rsidP="00D57C07">
      <w:pPr>
        <w:widowControl w:val="0"/>
        <w:numPr>
          <w:ilvl w:val="0"/>
          <w:numId w:val="6"/>
        </w:numPr>
        <w:tabs>
          <w:tab w:val="left" w:pos="1195"/>
        </w:tabs>
        <w:ind w:right="-2" w:firstLine="740"/>
        <w:jc w:val="both"/>
        <w:rPr>
          <w:sz w:val="28"/>
          <w:szCs w:val="28"/>
        </w:rPr>
      </w:pPr>
      <w:r w:rsidRPr="00D57C07">
        <w:rPr>
          <w:sz w:val="28"/>
          <w:szCs w:val="28"/>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 технического обеспечения и не имеющие доступа к объектам транспортной инфраструктуры.</w:t>
      </w:r>
    </w:p>
    <w:p w:rsidR="00E9183F" w:rsidRPr="00D57C07" w:rsidRDefault="00E9183F" w:rsidP="00D57C07">
      <w:pPr>
        <w:ind w:firstLine="567"/>
        <w:jc w:val="both"/>
        <w:rPr>
          <w:sz w:val="28"/>
          <w:szCs w:val="28"/>
        </w:rPr>
      </w:pPr>
      <w:bookmarkStart w:id="0" w:name="_GoBack"/>
      <w:bookmarkEnd w:id="0"/>
    </w:p>
    <w:p w:rsidR="00E9183F" w:rsidRPr="00D57C07" w:rsidRDefault="00E9183F" w:rsidP="00D57C07">
      <w:pPr>
        <w:ind w:firstLine="567"/>
        <w:jc w:val="both"/>
        <w:rPr>
          <w:sz w:val="28"/>
          <w:szCs w:val="28"/>
        </w:rPr>
      </w:pPr>
    </w:p>
    <w:p w:rsidR="00E9183F" w:rsidRPr="00D57C07" w:rsidRDefault="00E9183F" w:rsidP="00D57C07">
      <w:pPr>
        <w:shd w:val="clear" w:color="auto" w:fill="FFFFFF"/>
        <w:spacing w:after="150"/>
        <w:jc w:val="center"/>
        <w:rPr>
          <w:rFonts w:ascii="Arial" w:hAnsi="Arial" w:cs="Arial"/>
          <w:b/>
          <w:bCs/>
          <w:color w:val="000000"/>
          <w:sz w:val="21"/>
          <w:szCs w:val="21"/>
        </w:rPr>
      </w:pPr>
    </w:p>
    <w:p w:rsidR="00E9183F" w:rsidRPr="00D57C07" w:rsidRDefault="00E9183F" w:rsidP="00D57C07">
      <w:pPr>
        <w:shd w:val="clear" w:color="auto" w:fill="FFFFFF"/>
        <w:spacing w:after="150"/>
        <w:jc w:val="center"/>
        <w:rPr>
          <w:rFonts w:ascii="Arial" w:hAnsi="Arial" w:cs="Arial"/>
          <w:b/>
          <w:bCs/>
          <w:color w:val="000000"/>
          <w:sz w:val="21"/>
          <w:szCs w:val="21"/>
        </w:rPr>
      </w:pPr>
    </w:p>
    <w:sectPr w:rsidR="00E9183F" w:rsidRPr="00D57C07" w:rsidSect="005C21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83F" w:rsidRDefault="00E9183F">
      <w:r>
        <w:separator/>
      </w:r>
    </w:p>
  </w:endnote>
  <w:endnote w:type="continuationSeparator" w:id="0">
    <w:p w:rsidR="00E9183F" w:rsidRDefault="00E91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83F" w:rsidRDefault="00E9183F">
      <w:r>
        <w:separator/>
      </w:r>
    </w:p>
  </w:footnote>
  <w:footnote w:type="continuationSeparator" w:id="0">
    <w:p w:rsidR="00E9183F" w:rsidRDefault="00E9183F">
      <w:r>
        <w:continuationSeparator/>
      </w:r>
    </w:p>
  </w:footnote>
  <w:footnote w:id="1">
    <w:p w:rsidR="00E9183F" w:rsidRDefault="00E9183F" w:rsidP="00D57C07">
      <w:pPr>
        <w:pStyle w:val="FootnoteText"/>
      </w:pPr>
      <w:r>
        <w:rPr>
          <w:rStyle w:val="FootnoteReference"/>
        </w:rPr>
        <w:footnoteRef/>
      </w:r>
      <w:r>
        <w:t xml:space="preserve"> В случае наличия указанного нормативно-правового 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B6B93"/>
    <w:multiLevelType w:val="multilevel"/>
    <w:tmpl w:val="072A2D52"/>
    <w:lvl w:ilvl="0">
      <w:start w:val="11"/>
      <w:numFmt w:val="decimal"/>
      <w:lvlText w:val="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BEB1971"/>
    <w:multiLevelType w:val="multilevel"/>
    <w:tmpl w:val="B9DA639C"/>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C46798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2D11C2C"/>
    <w:multiLevelType w:val="multilevel"/>
    <w:tmpl w:val="2238350A"/>
    <w:lvl w:ilvl="0">
      <w:start w:val="2"/>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F912111"/>
    <w:multiLevelType w:val="multilevel"/>
    <w:tmpl w:val="9B44F4F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77D24BB"/>
    <w:multiLevelType w:val="hybridMultilevel"/>
    <w:tmpl w:val="070258F6"/>
    <w:lvl w:ilvl="0" w:tplc="BF664A40">
      <w:start w:val="1"/>
      <w:numFmt w:val="decimal"/>
      <w:lvlText w:val="%1."/>
      <w:lvlJc w:val="left"/>
      <w:pPr>
        <w:ind w:left="825" w:hanging="46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0"/>
    <w:lvlOverride w:ilvl="0">
      <w:startOverride w:val="1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9C7"/>
    <w:rsid w:val="0007390A"/>
    <w:rsid w:val="0007702C"/>
    <w:rsid w:val="00093863"/>
    <w:rsid w:val="000C5B2D"/>
    <w:rsid w:val="000C693B"/>
    <w:rsid w:val="000D487E"/>
    <w:rsid w:val="000F541E"/>
    <w:rsid w:val="001339BB"/>
    <w:rsid w:val="00245BB5"/>
    <w:rsid w:val="00285025"/>
    <w:rsid w:val="00295035"/>
    <w:rsid w:val="00297B80"/>
    <w:rsid w:val="002A6C04"/>
    <w:rsid w:val="002B7148"/>
    <w:rsid w:val="003168D8"/>
    <w:rsid w:val="0032449C"/>
    <w:rsid w:val="0039193F"/>
    <w:rsid w:val="003A27C9"/>
    <w:rsid w:val="00447A20"/>
    <w:rsid w:val="004F7BB6"/>
    <w:rsid w:val="005034E3"/>
    <w:rsid w:val="005313C9"/>
    <w:rsid w:val="00532E90"/>
    <w:rsid w:val="005A7B59"/>
    <w:rsid w:val="005C2186"/>
    <w:rsid w:val="005C6A96"/>
    <w:rsid w:val="0064430D"/>
    <w:rsid w:val="00653895"/>
    <w:rsid w:val="006729C7"/>
    <w:rsid w:val="00682ED8"/>
    <w:rsid w:val="006C4F00"/>
    <w:rsid w:val="00706D72"/>
    <w:rsid w:val="00723EB9"/>
    <w:rsid w:val="0078483B"/>
    <w:rsid w:val="0079411B"/>
    <w:rsid w:val="007B0CFC"/>
    <w:rsid w:val="007E48A5"/>
    <w:rsid w:val="007E7889"/>
    <w:rsid w:val="007F3AEF"/>
    <w:rsid w:val="007F6A69"/>
    <w:rsid w:val="008535B7"/>
    <w:rsid w:val="00872AA1"/>
    <w:rsid w:val="008D0695"/>
    <w:rsid w:val="00913EEC"/>
    <w:rsid w:val="009148E4"/>
    <w:rsid w:val="00925D75"/>
    <w:rsid w:val="00995B27"/>
    <w:rsid w:val="009B4FAD"/>
    <w:rsid w:val="009C1FDC"/>
    <w:rsid w:val="009D40D1"/>
    <w:rsid w:val="009E6231"/>
    <w:rsid w:val="00A27911"/>
    <w:rsid w:val="00A373AC"/>
    <w:rsid w:val="00A90981"/>
    <w:rsid w:val="00AA61FA"/>
    <w:rsid w:val="00AB7E53"/>
    <w:rsid w:val="00B0060B"/>
    <w:rsid w:val="00B074D8"/>
    <w:rsid w:val="00B25330"/>
    <w:rsid w:val="00B54ECD"/>
    <w:rsid w:val="00B65E17"/>
    <w:rsid w:val="00B773CB"/>
    <w:rsid w:val="00B811C3"/>
    <w:rsid w:val="00B9271B"/>
    <w:rsid w:val="00BA0FA2"/>
    <w:rsid w:val="00BA2C94"/>
    <w:rsid w:val="00C051A7"/>
    <w:rsid w:val="00C2731E"/>
    <w:rsid w:val="00C660D5"/>
    <w:rsid w:val="00C77A19"/>
    <w:rsid w:val="00C976F0"/>
    <w:rsid w:val="00CF1610"/>
    <w:rsid w:val="00CF2166"/>
    <w:rsid w:val="00D05FE7"/>
    <w:rsid w:val="00D070B5"/>
    <w:rsid w:val="00D255CA"/>
    <w:rsid w:val="00D3472F"/>
    <w:rsid w:val="00D516EF"/>
    <w:rsid w:val="00D57C07"/>
    <w:rsid w:val="00D62F68"/>
    <w:rsid w:val="00D634D9"/>
    <w:rsid w:val="00D738C9"/>
    <w:rsid w:val="00DA1262"/>
    <w:rsid w:val="00DA4C0B"/>
    <w:rsid w:val="00DC40CD"/>
    <w:rsid w:val="00E00ACA"/>
    <w:rsid w:val="00E05E44"/>
    <w:rsid w:val="00E21B13"/>
    <w:rsid w:val="00E832B8"/>
    <w:rsid w:val="00E9183F"/>
    <w:rsid w:val="00F7052B"/>
    <w:rsid w:val="00FC59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C7"/>
    <w:rPr>
      <w:sz w:val="20"/>
      <w:szCs w:val="20"/>
    </w:rPr>
  </w:style>
  <w:style w:type="paragraph" w:styleId="Heading1">
    <w:name w:val="heading 1"/>
    <w:basedOn w:val="Normal"/>
    <w:next w:val="Normal"/>
    <w:link w:val="Heading1Char"/>
    <w:uiPriority w:val="99"/>
    <w:qFormat/>
    <w:rsid w:val="00E05E4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6729C7"/>
    <w:pPr>
      <w:keepNext/>
      <w:jc w:val="center"/>
      <w:outlineLvl w:val="2"/>
    </w:pPr>
    <w:rPr>
      <w:b/>
      <w:caps/>
      <w:spacing w:val="50"/>
      <w:sz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FA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9D4FA2"/>
    <w:rPr>
      <w:rFonts w:asciiTheme="majorHAnsi" w:eastAsiaTheme="majorEastAsia" w:hAnsiTheme="majorHAnsi" w:cstheme="majorBidi"/>
      <w:b/>
      <w:bCs/>
      <w:sz w:val="26"/>
      <w:szCs w:val="26"/>
    </w:rPr>
  </w:style>
  <w:style w:type="paragraph" w:styleId="Subtitle">
    <w:name w:val="Subtitle"/>
    <w:basedOn w:val="Normal"/>
    <w:link w:val="SubtitleChar"/>
    <w:uiPriority w:val="99"/>
    <w:qFormat/>
    <w:rsid w:val="006729C7"/>
    <w:pPr>
      <w:jc w:val="center"/>
    </w:pPr>
    <w:rPr>
      <w:sz w:val="26"/>
    </w:rPr>
  </w:style>
  <w:style w:type="character" w:customStyle="1" w:styleId="SubtitleChar">
    <w:name w:val="Subtitle Char"/>
    <w:basedOn w:val="DefaultParagraphFont"/>
    <w:link w:val="Subtitle"/>
    <w:uiPriority w:val="11"/>
    <w:rsid w:val="009D4FA2"/>
    <w:rPr>
      <w:rFonts w:asciiTheme="majorHAnsi" w:eastAsiaTheme="majorEastAsia" w:hAnsiTheme="majorHAnsi" w:cstheme="majorBidi"/>
      <w:sz w:val="24"/>
      <w:szCs w:val="24"/>
    </w:rPr>
  </w:style>
  <w:style w:type="table" w:styleId="TableGrid">
    <w:name w:val="Table Grid"/>
    <w:basedOn w:val="TableNormal"/>
    <w:uiPriority w:val="99"/>
    <w:rsid w:val="006538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148E4"/>
    <w:pPr>
      <w:spacing w:before="100" w:beforeAutospacing="1" w:after="100" w:afterAutospacing="1"/>
    </w:pPr>
    <w:rPr>
      <w:sz w:val="24"/>
      <w:szCs w:val="24"/>
    </w:rPr>
  </w:style>
  <w:style w:type="paragraph" w:customStyle="1" w:styleId="a">
    <w:name w:val="Знак"/>
    <w:basedOn w:val="Normal"/>
    <w:uiPriority w:val="99"/>
    <w:rsid w:val="00E05E44"/>
    <w:pPr>
      <w:spacing w:after="160" w:line="240" w:lineRule="exact"/>
    </w:pPr>
    <w:rPr>
      <w:rFonts w:ascii="Verdana" w:hAnsi="Verdana" w:cs="Verdana"/>
      <w:sz w:val="24"/>
      <w:szCs w:val="24"/>
      <w:lang w:val="en-US" w:eastAsia="en-US"/>
    </w:rPr>
  </w:style>
  <w:style w:type="paragraph" w:styleId="FootnoteText">
    <w:name w:val="footnote text"/>
    <w:basedOn w:val="Normal"/>
    <w:link w:val="FootnoteTextChar"/>
    <w:uiPriority w:val="99"/>
    <w:rsid w:val="00682ED8"/>
  </w:style>
  <w:style w:type="character" w:customStyle="1" w:styleId="FootnoteTextChar">
    <w:name w:val="Footnote Text Char"/>
    <w:basedOn w:val="DefaultParagraphFont"/>
    <w:link w:val="FootnoteText"/>
    <w:uiPriority w:val="99"/>
    <w:locked/>
    <w:rsid w:val="00682ED8"/>
    <w:rPr>
      <w:lang w:val="ru-RU" w:eastAsia="ru-RU"/>
    </w:rPr>
  </w:style>
  <w:style w:type="character" w:styleId="Strong">
    <w:name w:val="Strong"/>
    <w:basedOn w:val="DefaultParagraphFont"/>
    <w:uiPriority w:val="99"/>
    <w:qFormat/>
    <w:rsid w:val="00682ED8"/>
    <w:rPr>
      <w:rFonts w:cs="Times New Roman"/>
      <w:b/>
    </w:rPr>
  </w:style>
  <w:style w:type="character" w:styleId="FootnoteReference">
    <w:name w:val="footnote reference"/>
    <w:basedOn w:val="DefaultParagraphFont"/>
    <w:uiPriority w:val="99"/>
    <w:semiHidden/>
    <w:rsid w:val="00682ED8"/>
    <w:rPr>
      <w:rFonts w:cs="Times New Roman"/>
      <w:vertAlign w:val="superscript"/>
    </w:rPr>
  </w:style>
  <w:style w:type="character" w:styleId="Hyperlink">
    <w:name w:val="Hyperlink"/>
    <w:basedOn w:val="DefaultParagraphFont"/>
    <w:uiPriority w:val="99"/>
    <w:rsid w:val="00B0060B"/>
    <w:rPr>
      <w:rFonts w:cs="Times New Roman"/>
      <w:color w:val="0000FF"/>
      <w:u w:val="single"/>
    </w:rPr>
  </w:style>
  <w:style w:type="character" w:customStyle="1" w:styleId="4">
    <w:name w:val="Стиль4"/>
    <w:uiPriority w:val="99"/>
    <w:rsid w:val="00B0060B"/>
    <w:rPr>
      <w:rFonts w:ascii="Times New Roman" w:hAnsi="Times New Roman"/>
      <w:b/>
      <w:spacing w:val="0"/>
      <w:sz w:val="28"/>
    </w:rPr>
  </w:style>
</w:styles>
</file>

<file path=word/webSettings.xml><?xml version="1.0" encoding="utf-8"?>
<w:webSettings xmlns:r="http://schemas.openxmlformats.org/officeDocument/2006/relationships" xmlns:w="http://schemas.openxmlformats.org/wordprocessingml/2006/main">
  <w:divs>
    <w:div w:id="1195922733">
      <w:marLeft w:val="0"/>
      <w:marRight w:val="0"/>
      <w:marTop w:val="0"/>
      <w:marBottom w:val="0"/>
      <w:divBdr>
        <w:top w:val="none" w:sz="0" w:space="0" w:color="auto"/>
        <w:left w:val="none" w:sz="0" w:space="0" w:color="auto"/>
        <w:bottom w:val="none" w:sz="0" w:space="0" w:color="auto"/>
        <w:right w:val="none" w:sz="0" w:space="0" w:color="auto"/>
      </w:divBdr>
    </w:div>
    <w:div w:id="1195922734">
      <w:marLeft w:val="0"/>
      <w:marRight w:val="0"/>
      <w:marTop w:val="0"/>
      <w:marBottom w:val="0"/>
      <w:divBdr>
        <w:top w:val="none" w:sz="0" w:space="0" w:color="auto"/>
        <w:left w:val="none" w:sz="0" w:space="0" w:color="auto"/>
        <w:bottom w:val="none" w:sz="0" w:space="0" w:color="auto"/>
        <w:right w:val="none" w:sz="0" w:space="0" w:color="auto"/>
      </w:divBdr>
    </w:div>
    <w:div w:id="1195922735">
      <w:marLeft w:val="0"/>
      <w:marRight w:val="0"/>
      <w:marTop w:val="0"/>
      <w:marBottom w:val="0"/>
      <w:divBdr>
        <w:top w:val="none" w:sz="0" w:space="0" w:color="auto"/>
        <w:left w:val="none" w:sz="0" w:space="0" w:color="auto"/>
        <w:bottom w:val="none" w:sz="0" w:space="0" w:color="auto"/>
        <w:right w:val="none" w:sz="0" w:space="0" w:color="auto"/>
      </w:divBdr>
    </w:div>
    <w:div w:id="1195922736">
      <w:marLeft w:val="0"/>
      <w:marRight w:val="0"/>
      <w:marTop w:val="0"/>
      <w:marBottom w:val="0"/>
      <w:divBdr>
        <w:top w:val="none" w:sz="0" w:space="0" w:color="auto"/>
        <w:left w:val="none" w:sz="0" w:space="0" w:color="auto"/>
        <w:bottom w:val="none" w:sz="0" w:space="0" w:color="auto"/>
        <w:right w:val="none" w:sz="0" w:space="0" w:color="auto"/>
      </w:divBdr>
    </w:div>
    <w:div w:id="1195922737">
      <w:marLeft w:val="0"/>
      <w:marRight w:val="0"/>
      <w:marTop w:val="0"/>
      <w:marBottom w:val="0"/>
      <w:divBdr>
        <w:top w:val="none" w:sz="0" w:space="0" w:color="auto"/>
        <w:left w:val="none" w:sz="0" w:space="0" w:color="auto"/>
        <w:bottom w:val="none" w:sz="0" w:space="0" w:color="auto"/>
        <w:right w:val="none" w:sz="0" w:space="0" w:color="auto"/>
      </w:divBdr>
    </w:div>
    <w:div w:id="1195922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14</Pages>
  <Words>4158</Words>
  <Characters>23703</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2019-06-07T02:50:00Z</cp:lastPrinted>
  <dcterms:created xsi:type="dcterms:W3CDTF">2019-06-28T02:44:00Z</dcterms:created>
  <dcterms:modified xsi:type="dcterms:W3CDTF">2019-07-11T09:17:00Z</dcterms:modified>
</cp:coreProperties>
</file>