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DEA" w:rsidRDefault="005A6DEA" w:rsidP="005A6DEA">
      <w:pPr>
        <w:pStyle w:val="a7"/>
        <w:spacing w:line="480" w:lineRule="auto"/>
        <w:rPr>
          <w:rFonts w:ascii="Arial" w:hAnsi="Arial" w:cs="Arial"/>
          <w:b/>
          <w:caps/>
          <w:spacing w:val="20"/>
          <w:lang w:val="ru-RU"/>
        </w:rPr>
      </w:pPr>
      <w:r>
        <w:rPr>
          <w:rFonts w:ascii="Arial" w:hAnsi="Arial" w:cs="Arial"/>
          <w:b/>
          <w:caps/>
          <w:spacing w:val="20"/>
          <w:lang w:val="ru-RU"/>
        </w:rPr>
        <w:t>администрация алтайского сельсовета</w:t>
      </w:r>
    </w:p>
    <w:p w:rsidR="005A6DEA" w:rsidRDefault="005A6DEA" w:rsidP="005A6DEA">
      <w:pPr>
        <w:pStyle w:val="a7"/>
        <w:spacing w:line="480" w:lineRule="auto"/>
        <w:rPr>
          <w:rFonts w:ascii="Arial" w:hAnsi="Arial" w:cs="Arial"/>
          <w:b/>
          <w:caps/>
          <w:spacing w:val="20"/>
          <w:lang w:val="ru-RU"/>
        </w:rPr>
      </w:pPr>
      <w:r>
        <w:rPr>
          <w:rFonts w:ascii="Arial" w:hAnsi="Arial" w:cs="Arial"/>
          <w:b/>
          <w:caps/>
          <w:spacing w:val="20"/>
          <w:lang w:val="ru-RU"/>
        </w:rPr>
        <w:t>табунского района АЛТАЙСКОГО КРАЯ</w:t>
      </w:r>
    </w:p>
    <w:p w:rsidR="005A6DEA" w:rsidRDefault="005A6DEA" w:rsidP="005A6DEA">
      <w:pPr>
        <w:keepNext/>
        <w:autoSpaceDE w:val="0"/>
        <w:autoSpaceDN w:val="0"/>
        <w:adjustRightInd w:val="0"/>
        <w:ind w:firstLine="720"/>
        <w:jc w:val="center"/>
        <w:rPr>
          <w:rFonts w:ascii="Arial" w:hAnsi="Arial" w:cs="Arial"/>
          <w:b/>
          <w:bCs/>
        </w:rPr>
      </w:pPr>
      <w:r>
        <w:rPr>
          <w:rFonts w:ascii="Arial" w:hAnsi="Arial" w:cs="Arial"/>
          <w:b/>
          <w:bCs/>
        </w:rPr>
        <w:t>ПОСТАНОВЛЕНИЕ</w:t>
      </w:r>
    </w:p>
    <w:tbl>
      <w:tblPr>
        <w:tblW w:w="0" w:type="auto"/>
        <w:tblInd w:w="-5" w:type="dxa"/>
        <w:tblCellMar>
          <w:left w:w="0" w:type="dxa"/>
          <w:right w:w="0" w:type="dxa"/>
        </w:tblCellMar>
        <w:tblLook w:val="04A0" w:firstRow="1" w:lastRow="0" w:firstColumn="1" w:lastColumn="0" w:noHBand="0" w:noVBand="1"/>
      </w:tblPr>
      <w:tblGrid>
        <w:gridCol w:w="3118"/>
        <w:gridCol w:w="3119"/>
        <w:gridCol w:w="425"/>
        <w:gridCol w:w="2698"/>
      </w:tblGrid>
      <w:tr w:rsidR="005A6DEA" w:rsidTr="005A6DEA">
        <w:tc>
          <w:tcPr>
            <w:tcW w:w="3118" w:type="dxa"/>
            <w:tcBorders>
              <w:top w:val="nil"/>
              <w:left w:val="nil"/>
              <w:bottom w:val="single" w:sz="4" w:space="0" w:color="auto"/>
              <w:right w:val="nil"/>
            </w:tcBorders>
            <w:hideMark/>
          </w:tcPr>
          <w:p w:rsidR="005A6DEA" w:rsidRDefault="005A6DEA" w:rsidP="002A3120">
            <w:pPr>
              <w:widowControl w:val="0"/>
              <w:spacing w:after="200" w:line="276" w:lineRule="auto"/>
              <w:jc w:val="center"/>
              <w:rPr>
                <w:rFonts w:ascii="Arial" w:hAnsi="Arial" w:cs="Arial"/>
              </w:rPr>
            </w:pPr>
            <w:r>
              <w:rPr>
                <w:rFonts w:ascii="Arial" w:hAnsi="Arial" w:cs="Arial"/>
              </w:rPr>
              <w:t>1</w:t>
            </w:r>
            <w:r w:rsidR="002A3120">
              <w:rPr>
                <w:rFonts w:ascii="Arial" w:hAnsi="Arial" w:cs="Arial"/>
              </w:rPr>
              <w:t>2</w:t>
            </w:r>
            <w:r>
              <w:rPr>
                <w:rFonts w:ascii="Arial" w:hAnsi="Arial" w:cs="Arial"/>
              </w:rPr>
              <w:t>.12.2022</w:t>
            </w:r>
          </w:p>
        </w:tc>
        <w:tc>
          <w:tcPr>
            <w:tcW w:w="3119" w:type="dxa"/>
          </w:tcPr>
          <w:p w:rsidR="005A6DEA" w:rsidRDefault="005A6DEA">
            <w:pPr>
              <w:widowControl w:val="0"/>
              <w:spacing w:after="200" w:line="276" w:lineRule="auto"/>
              <w:jc w:val="center"/>
              <w:rPr>
                <w:rFonts w:ascii="Arial" w:hAnsi="Arial" w:cs="Arial"/>
              </w:rPr>
            </w:pPr>
          </w:p>
        </w:tc>
        <w:tc>
          <w:tcPr>
            <w:tcW w:w="425" w:type="dxa"/>
            <w:hideMark/>
          </w:tcPr>
          <w:p w:rsidR="005A6DEA" w:rsidRDefault="005A6DEA">
            <w:pPr>
              <w:widowControl w:val="0"/>
              <w:spacing w:after="200" w:line="276" w:lineRule="auto"/>
              <w:jc w:val="center"/>
              <w:rPr>
                <w:rFonts w:ascii="Arial" w:hAnsi="Arial" w:cs="Arial"/>
              </w:rPr>
            </w:pPr>
            <w:r>
              <w:rPr>
                <w:rFonts w:ascii="Arial" w:hAnsi="Arial" w:cs="Arial"/>
              </w:rPr>
              <w:t>№</w:t>
            </w:r>
          </w:p>
        </w:tc>
        <w:tc>
          <w:tcPr>
            <w:tcW w:w="2698" w:type="dxa"/>
            <w:tcBorders>
              <w:top w:val="nil"/>
              <w:left w:val="nil"/>
              <w:bottom w:val="single" w:sz="4" w:space="0" w:color="auto"/>
              <w:right w:val="nil"/>
            </w:tcBorders>
            <w:hideMark/>
          </w:tcPr>
          <w:p w:rsidR="005A6DEA" w:rsidRDefault="005A6DEA" w:rsidP="005A6DEA">
            <w:pPr>
              <w:widowControl w:val="0"/>
              <w:spacing w:after="200" w:line="276" w:lineRule="auto"/>
              <w:jc w:val="center"/>
              <w:rPr>
                <w:rFonts w:ascii="Arial" w:hAnsi="Arial" w:cs="Arial"/>
              </w:rPr>
            </w:pPr>
            <w:r>
              <w:rPr>
                <w:rFonts w:ascii="Arial" w:hAnsi="Arial" w:cs="Arial"/>
              </w:rPr>
              <w:t>64</w:t>
            </w:r>
          </w:p>
        </w:tc>
      </w:tr>
      <w:tr w:rsidR="005A6DEA" w:rsidTr="005A6DEA">
        <w:tc>
          <w:tcPr>
            <w:tcW w:w="3118" w:type="dxa"/>
            <w:tcBorders>
              <w:top w:val="single" w:sz="4" w:space="0" w:color="auto"/>
              <w:left w:val="nil"/>
              <w:bottom w:val="nil"/>
              <w:right w:val="nil"/>
            </w:tcBorders>
          </w:tcPr>
          <w:p w:rsidR="005A6DEA" w:rsidRDefault="005A6DEA">
            <w:pPr>
              <w:widowControl w:val="0"/>
              <w:spacing w:after="200" w:line="276" w:lineRule="auto"/>
              <w:jc w:val="center"/>
              <w:rPr>
                <w:rFonts w:ascii="Arial" w:hAnsi="Arial" w:cs="Arial"/>
              </w:rPr>
            </w:pPr>
          </w:p>
        </w:tc>
        <w:tc>
          <w:tcPr>
            <w:tcW w:w="3119" w:type="dxa"/>
            <w:hideMark/>
          </w:tcPr>
          <w:p w:rsidR="005A6DEA" w:rsidRDefault="005A6DEA">
            <w:pPr>
              <w:widowControl w:val="0"/>
              <w:spacing w:after="200" w:line="276" w:lineRule="auto"/>
              <w:jc w:val="center"/>
              <w:rPr>
                <w:rFonts w:ascii="Arial" w:hAnsi="Arial" w:cs="Arial"/>
              </w:rPr>
            </w:pPr>
            <w:r>
              <w:rPr>
                <w:rFonts w:ascii="Arial" w:hAnsi="Arial" w:cs="Arial"/>
                <w:b/>
              </w:rPr>
              <w:t>с. Алтайское</w:t>
            </w:r>
          </w:p>
        </w:tc>
        <w:tc>
          <w:tcPr>
            <w:tcW w:w="3123" w:type="dxa"/>
            <w:gridSpan w:val="2"/>
          </w:tcPr>
          <w:p w:rsidR="005A6DEA" w:rsidRDefault="005A6DEA">
            <w:pPr>
              <w:widowControl w:val="0"/>
              <w:spacing w:after="200" w:line="276" w:lineRule="auto"/>
              <w:jc w:val="center"/>
              <w:rPr>
                <w:rFonts w:ascii="Arial" w:hAnsi="Arial" w:cs="Arial"/>
              </w:rPr>
            </w:pPr>
          </w:p>
        </w:tc>
      </w:tr>
    </w:tbl>
    <w:p w:rsidR="005A6DEA" w:rsidRDefault="00645493" w:rsidP="00645493">
      <w:pPr>
        <w:pStyle w:val="a5"/>
        <w:shd w:val="clear" w:color="auto" w:fill="FFFFFF"/>
        <w:spacing w:before="150" w:beforeAutospacing="0" w:after="150" w:afterAutospacing="0"/>
        <w:ind w:firstLine="180"/>
        <w:jc w:val="center"/>
        <w:rPr>
          <w:rStyle w:val="a6"/>
          <w:rFonts w:ascii="Arial" w:hAnsi="Arial" w:cs="Arial"/>
          <w:color w:val="000000"/>
        </w:rPr>
      </w:pPr>
      <w:bookmarkStart w:id="0" w:name="_GoBack"/>
      <w:r w:rsidRPr="00645493">
        <w:rPr>
          <w:rFonts w:ascii="Arial" w:hAnsi="Arial" w:cs="Arial"/>
          <w:b/>
          <w:color w:val="000000"/>
        </w:rPr>
        <w:t xml:space="preserve">Об утверждении </w:t>
      </w:r>
      <w:r w:rsidRPr="00645493">
        <w:rPr>
          <w:rStyle w:val="a6"/>
          <w:rFonts w:ascii="Arial" w:hAnsi="Arial" w:cs="Arial"/>
          <w:color w:val="000000"/>
        </w:rPr>
        <w:t>П</w:t>
      </w:r>
      <w:r>
        <w:rPr>
          <w:rStyle w:val="a6"/>
          <w:rFonts w:ascii="Arial" w:hAnsi="Arial" w:cs="Arial"/>
          <w:color w:val="000000"/>
        </w:rPr>
        <w:t>равил</w:t>
      </w:r>
      <w:r w:rsidRPr="00645493">
        <w:rPr>
          <w:rFonts w:ascii="Arial" w:hAnsi="Arial" w:cs="Arial"/>
          <w:bCs/>
          <w:color w:val="000000"/>
        </w:rPr>
        <w:br/>
      </w:r>
      <w:r>
        <w:rPr>
          <w:rStyle w:val="a6"/>
          <w:rFonts w:ascii="Arial" w:hAnsi="Arial" w:cs="Arial"/>
          <w:color w:val="000000"/>
        </w:rPr>
        <w:t>подачи и рассмотрения жалоб на решения и действия (бездействие) администрации Алтайского сельсовета Табунского района Алтайского края, предоставляющей муниципальные услуги и ее должностных лиц, муниципальных служащих</w:t>
      </w:r>
      <w:bookmarkEnd w:id="0"/>
    </w:p>
    <w:p w:rsidR="00645493" w:rsidRPr="004F0265" w:rsidRDefault="00645493" w:rsidP="00645493">
      <w:pPr>
        <w:autoSpaceDE w:val="0"/>
        <w:autoSpaceDN w:val="0"/>
        <w:adjustRightInd w:val="0"/>
        <w:spacing w:before="240" w:after="240" w:line="300" w:lineRule="auto"/>
        <w:jc w:val="both"/>
        <w:rPr>
          <w:rFonts w:ascii="Arial" w:hAnsi="Arial" w:cs="Arial"/>
        </w:rPr>
      </w:pPr>
      <w:r>
        <w:rPr>
          <w:rFonts w:ascii="Arial" w:hAnsi="Arial" w:cs="Arial"/>
        </w:rPr>
        <w:t xml:space="preserve">            </w:t>
      </w:r>
      <w:r w:rsidRPr="004F0265">
        <w:rPr>
          <w:rFonts w:ascii="Arial" w:hAnsi="Arial" w:cs="Arial"/>
        </w:rPr>
        <w:t xml:space="preserve">В соответствии с Федеральным законом от 27.07.2010 г. N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Алтайский сельсовет Табунского района Алтайского края </w:t>
      </w:r>
    </w:p>
    <w:p w:rsidR="00645493" w:rsidRPr="004F0265" w:rsidRDefault="00645493" w:rsidP="00645493">
      <w:pPr>
        <w:pStyle w:val="a9"/>
        <w:jc w:val="both"/>
        <w:rPr>
          <w:rFonts w:ascii="Arial" w:hAnsi="Arial" w:cs="Arial"/>
          <w:color w:val="000000"/>
          <w:sz w:val="24"/>
          <w:szCs w:val="24"/>
          <w:shd w:val="clear" w:color="auto" w:fill="FFFFFF"/>
          <w:lang w:bidi="ru-RU"/>
        </w:rPr>
      </w:pPr>
    </w:p>
    <w:p w:rsidR="00645493" w:rsidRPr="004F0265" w:rsidRDefault="00645493" w:rsidP="00645493">
      <w:pPr>
        <w:pStyle w:val="a9"/>
        <w:jc w:val="both"/>
        <w:rPr>
          <w:rFonts w:ascii="Arial" w:hAnsi="Arial" w:cs="Arial"/>
          <w:sz w:val="24"/>
          <w:szCs w:val="24"/>
        </w:rPr>
      </w:pPr>
      <w:r>
        <w:rPr>
          <w:rFonts w:ascii="Arial" w:hAnsi="Arial" w:cs="Arial"/>
          <w:spacing w:val="40"/>
          <w:sz w:val="24"/>
          <w:szCs w:val="24"/>
        </w:rPr>
        <w:t xml:space="preserve">       </w:t>
      </w:r>
      <w:r w:rsidRPr="004F0265">
        <w:rPr>
          <w:rFonts w:ascii="Arial" w:hAnsi="Arial" w:cs="Arial"/>
          <w:spacing w:val="40"/>
          <w:sz w:val="24"/>
          <w:szCs w:val="24"/>
        </w:rPr>
        <w:t>ПОСТАНОВЛЯЮ</w:t>
      </w:r>
      <w:r w:rsidRPr="004F0265">
        <w:rPr>
          <w:rFonts w:ascii="Arial" w:hAnsi="Arial" w:cs="Arial"/>
          <w:sz w:val="24"/>
          <w:szCs w:val="24"/>
        </w:rPr>
        <w:t>:</w:t>
      </w:r>
    </w:p>
    <w:p w:rsidR="00645493" w:rsidRDefault="00645493" w:rsidP="00645493">
      <w:pPr>
        <w:pStyle w:val="a9"/>
        <w:jc w:val="both"/>
        <w:rPr>
          <w:rFonts w:ascii="Times New Roman" w:hAnsi="Times New Roman"/>
          <w:spacing w:val="40"/>
          <w:sz w:val="24"/>
          <w:szCs w:val="24"/>
        </w:rPr>
      </w:pPr>
    </w:p>
    <w:p w:rsidR="00645493" w:rsidRPr="00645493" w:rsidRDefault="00645493" w:rsidP="00645493">
      <w:pPr>
        <w:pStyle w:val="a5"/>
        <w:numPr>
          <w:ilvl w:val="0"/>
          <w:numId w:val="2"/>
        </w:numPr>
        <w:shd w:val="clear" w:color="auto" w:fill="FFFFFF"/>
        <w:spacing w:before="150" w:beforeAutospacing="0" w:after="150" w:afterAutospacing="0"/>
        <w:rPr>
          <w:rStyle w:val="a6"/>
          <w:rFonts w:ascii="Arial" w:hAnsi="Arial" w:cs="Arial"/>
          <w:b w:val="0"/>
          <w:color w:val="000000"/>
        </w:rPr>
      </w:pPr>
      <w:r w:rsidRPr="009E16DD">
        <w:rPr>
          <w:rStyle w:val="2"/>
          <w:rFonts w:ascii="Arial" w:hAnsi="Arial" w:cs="Arial"/>
        </w:rPr>
        <w:t xml:space="preserve">    Утвердить </w:t>
      </w:r>
      <w:r w:rsidRPr="00645493">
        <w:rPr>
          <w:rStyle w:val="a6"/>
          <w:rFonts w:ascii="Arial" w:hAnsi="Arial" w:cs="Arial"/>
          <w:b w:val="0"/>
          <w:color w:val="000000"/>
        </w:rPr>
        <w:t>Правил</w:t>
      </w:r>
      <w:r>
        <w:rPr>
          <w:rStyle w:val="a6"/>
          <w:rFonts w:ascii="Arial" w:hAnsi="Arial" w:cs="Arial"/>
          <w:b w:val="0"/>
          <w:color w:val="000000"/>
        </w:rPr>
        <w:t>а</w:t>
      </w:r>
      <w:r>
        <w:rPr>
          <w:rFonts w:ascii="Arial" w:hAnsi="Arial" w:cs="Arial"/>
          <w:b/>
          <w:bCs/>
          <w:color w:val="000000"/>
        </w:rPr>
        <w:t xml:space="preserve"> </w:t>
      </w:r>
      <w:r w:rsidRPr="00645493">
        <w:rPr>
          <w:rStyle w:val="a6"/>
          <w:rFonts w:ascii="Arial" w:hAnsi="Arial" w:cs="Arial"/>
          <w:b w:val="0"/>
          <w:color w:val="000000"/>
        </w:rPr>
        <w:t>подачи и рассмотрения жалоб на решения и действия (бездействие) администрации Алтайского сельсовета Табунского района Алтайского края, предоставляющей муниципальные услуги и ее должностных лиц, муниципальных служащих</w:t>
      </w:r>
    </w:p>
    <w:p w:rsidR="00645493" w:rsidRPr="009E16DD" w:rsidRDefault="00645493" w:rsidP="00645493">
      <w:pPr>
        <w:shd w:val="clear" w:color="auto" w:fill="FFFFFF"/>
        <w:jc w:val="both"/>
        <w:rPr>
          <w:rFonts w:ascii="Arial" w:eastAsia="Calibri" w:hAnsi="Arial" w:cs="Arial"/>
        </w:rPr>
      </w:pPr>
    </w:p>
    <w:p w:rsidR="00645493" w:rsidRPr="009E16DD" w:rsidRDefault="00645493" w:rsidP="00645493">
      <w:pPr>
        <w:shd w:val="clear" w:color="auto" w:fill="FFFFFF"/>
        <w:jc w:val="both"/>
        <w:rPr>
          <w:rFonts w:ascii="Arial" w:eastAsia="Calibri" w:hAnsi="Arial" w:cs="Arial"/>
        </w:rPr>
      </w:pPr>
    </w:p>
    <w:p w:rsidR="00645493" w:rsidRPr="00645493" w:rsidRDefault="00645493" w:rsidP="00645493">
      <w:pPr>
        <w:pStyle w:val="aa"/>
        <w:numPr>
          <w:ilvl w:val="0"/>
          <w:numId w:val="2"/>
        </w:numPr>
        <w:jc w:val="both"/>
        <w:rPr>
          <w:rFonts w:ascii="Arial" w:hAnsi="Arial" w:cs="Arial"/>
          <w:lang w:eastAsia="en-US"/>
        </w:rPr>
      </w:pPr>
      <w:r w:rsidRPr="00645493">
        <w:rPr>
          <w:rFonts w:ascii="Arial" w:hAnsi="Arial" w:cs="Arial"/>
        </w:rPr>
        <w:t xml:space="preserve">    </w:t>
      </w:r>
      <w:r w:rsidRPr="00645493">
        <w:rPr>
          <w:rFonts w:ascii="Arial" w:hAnsi="Arial" w:cs="Arial"/>
          <w:lang w:eastAsia="en-US"/>
        </w:rPr>
        <w:t>Обнародовать настоящее постановление в установленном порядке.</w:t>
      </w:r>
    </w:p>
    <w:p w:rsidR="00645493" w:rsidRPr="009E16DD" w:rsidRDefault="00645493" w:rsidP="00645493">
      <w:pPr>
        <w:jc w:val="both"/>
        <w:rPr>
          <w:rFonts w:ascii="Arial" w:hAnsi="Arial" w:cs="Arial"/>
          <w:lang w:eastAsia="en-US"/>
        </w:rPr>
      </w:pPr>
    </w:p>
    <w:p w:rsidR="00645493" w:rsidRPr="00645493" w:rsidRDefault="00645493" w:rsidP="00645493">
      <w:pPr>
        <w:pStyle w:val="aa"/>
        <w:numPr>
          <w:ilvl w:val="0"/>
          <w:numId w:val="2"/>
        </w:numPr>
        <w:jc w:val="both"/>
        <w:rPr>
          <w:rFonts w:ascii="Arial" w:hAnsi="Arial" w:cs="Arial"/>
        </w:rPr>
      </w:pPr>
      <w:r w:rsidRPr="00645493">
        <w:rPr>
          <w:rFonts w:ascii="Arial" w:hAnsi="Arial" w:cs="Arial"/>
          <w:lang w:eastAsia="en-US"/>
        </w:rPr>
        <w:t xml:space="preserve">    </w:t>
      </w:r>
      <w:r w:rsidRPr="00645493">
        <w:rPr>
          <w:rFonts w:ascii="Arial" w:hAnsi="Arial" w:cs="Arial"/>
        </w:rPr>
        <w:t xml:space="preserve"> Контроль за исполнением постановления оставляю за собой. </w:t>
      </w:r>
    </w:p>
    <w:p w:rsidR="00645493" w:rsidRDefault="00645493" w:rsidP="00645493">
      <w:pPr>
        <w:jc w:val="both"/>
        <w:rPr>
          <w:rFonts w:ascii="Arial" w:hAnsi="Arial" w:cs="Arial"/>
        </w:rPr>
      </w:pPr>
    </w:p>
    <w:p w:rsidR="00645493" w:rsidRDefault="00645493" w:rsidP="00645493">
      <w:pPr>
        <w:jc w:val="both"/>
        <w:rPr>
          <w:rFonts w:ascii="Arial" w:hAnsi="Arial" w:cs="Arial"/>
        </w:rPr>
      </w:pPr>
    </w:p>
    <w:p w:rsidR="00645493" w:rsidRPr="009E16DD" w:rsidRDefault="00645493" w:rsidP="00645493">
      <w:pPr>
        <w:jc w:val="both"/>
        <w:rPr>
          <w:rFonts w:ascii="Arial" w:hAnsi="Arial" w:cs="Arial"/>
          <w:lang w:eastAsia="en-US"/>
        </w:rPr>
      </w:pPr>
      <w:r>
        <w:rPr>
          <w:rFonts w:ascii="Arial" w:hAnsi="Arial" w:cs="Arial"/>
        </w:rPr>
        <w:t xml:space="preserve">Глава </w:t>
      </w:r>
      <w:proofErr w:type="gramStart"/>
      <w:r>
        <w:rPr>
          <w:rFonts w:ascii="Arial" w:hAnsi="Arial" w:cs="Arial"/>
        </w:rPr>
        <w:t xml:space="preserve">сельсовета:   </w:t>
      </w:r>
      <w:proofErr w:type="gramEnd"/>
      <w:r>
        <w:rPr>
          <w:rFonts w:ascii="Arial" w:hAnsi="Arial" w:cs="Arial"/>
        </w:rPr>
        <w:t xml:space="preserve">                                                                           Т. В. </w:t>
      </w:r>
      <w:proofErr w:type="spellStart"/>
      <w:r>
        <w:rPr>
          <w:rFonts w:ascii="Arial" w:hAnsi="Arial" w:cs="Arial"/>
        </w:rPr>
        <w:t>Себелева</w:t>
      </w:r>
      <w:proofErr w:type="spellEnd"/>
    </w:p>
    <w:p w:rsidR="00645493" w:rsidRDefault="00645493" w:rsidP="00645493">
      <w:pPr>
        <w:rPr>
          <w:sz w:val="22"/>
          <w:szCs w:val="22"/>
        </w:rPr>
      </w:pPr>
    </w:p>
    <w:p w:rsidR="000D4084" w:rsidRDefault="000D4084">
      <w:pPr>
        <w:spacing w:after="200" w:line="276" w:lineRule="auto"/>
        <w:rPr>
          <w:rFonts w:ascii="Arial" w:hAnsi="Arial" w:cs="Arial"/>
          <w:color w:val="000000"/>
        </w:rPr>
      </w:pPr>
      <w:r>
        <w:rPr>
          <w:rFonts w:ascii="Arial" w:hAnsi="Arial" w:cs="Arial"/>
          <w:color w:val="000000"/>
        </w:rPr>
        <w:br w:type="page"/>
      </w:r>
    </w:p>
    <w:p w:rsidR="005A6DEA" w:rsidRPr="005A6DEA" w:rsidRDefault="004A4BA4" w:rsidP="00645493">
      <w:pPr>
        <w:pStyle w:val="nospacing"/>
        <w:shd w:val="clear" w:color="auto" w:fill="FFFFFF"/>
        <w:spacing w:before="150" w:beforeAutospacing="0" w:after="150" w:afterAutospacing="0"/>
        <w:rPr>
          <w:rFonts w:ascii="Arial" w:hAnsi="Arial" w:cs="Arial"/>
          <w:color w:val="000000"/>
        </w:rPr>
      </w:pPr>
      <w:r>
        <w:rPr>
          <w:rFonts w:ascii="Arial" w:hAnsi="Arial" w:cs="Arial"/>
          <w:color w:val="000000"/>
        </w:rPr>
        <w:lastRenderedPageBreak/>
        <w:t xml:space="preserve">                                                                                                                       </w:t>
      </w:r>
      <w:r w:rsidR="005A6DEA" w:rsidRPr="005A6DEA">
        <w:rPr>
          <w:rFonts w:ascii="Arial" w:hAnsi="Arial" w:cs="Arial"/>
          <w:color w:val="000000"/>
        </w:rPr>
        <w:t>Утверждено</w:t>
      </w:r>
    </w:p>
    <w:p w:rsidR="005A6DEA" w:rsidRPr="005A6DEA" w:rsidRDefault="005A6DEA" w:rsidP="005A6DEA">
      <w:pPr>
        <w:pStyle w:val="nospacing"/>
        <w:shd w:val="clear" w:color="auto" w:fill="FFFFFF"/>
        <w:spacing w:before="150" w:beforeAutospacing="0" w:after="150" w:afterAutospacing="0"/>
        <w:ind w:firstLine="180"/>
        <w:jc w:val="right"/>
        <w:rPr>
          <w:rFonts w:ascii="Arial" w:hAnsi="Arial" w:cs="Arial"/>
          <w:color w:val="000000"/>
        </w:rPr>
      </w:pPr>
      <w:r w:rsidRPr="005A6DEA">
        <w:rPr>
          <w:rFonts w:ascii="Arial" w:hAnsi="Arial" w:cs="Arial"/>
          <w:color w:val="000000"/>
        </w:rPr>
        <w:t>Постановлением администрации</w:t>
      </w:r>
    </w:p>
    <w:p w:rsidR="005A6DEA" w:rsidRPr="005A6DEA" w:rsidRDefault="005A6DEA" w:rsidP="005A6DEA">
      <w:pPr>
        <w:pStyle w:val="nospacing"/>
        <w:shd w:val="clear" w:color="auto" w:fill="FFFFFF"/>
        <w:spacing w:before="150" w:beforeAutospacing="0" w:after="150" w:afterAutospacing="0"/>
        <w:ind w:firstLine="180"/>
        <w:jc w:val="right"/>
        <w:rPr>
          <w:rFonts w:ascii="Arial" w:hAnsi="Arial" w:cs="Arial"/>
          <w:color w:val="000000"/>
        </w:rPr>
      </w:pPr>
      <w:r w:rsidRPr="005A6DEA">
        <w:rPr>
          <w:rFonts w:ascii="Arial" w:hAnsi="Arial" w:cs="Arial"/>
          <w:color w:val="000000"/>
        </w:rPr>
        <w:t>Алтайского сельсовета</w:t>
      </w:r>
    </w:p>
    <w:p w:rsidR="005A6DEA" w:rsidRPr="005A6DEA" w:rsidRDefault="005A6DEA" w:rsidP="005A6DEA">
      <w:pPr>
        <w:pStyle w:val="nospacing"/>
        <w:shd w:val="clear" w:color="auto" w:fill="FFFFFF"/>
        <w:spacing w:before="150" w:beforeAutospacing="0" w:after="150" w:afterAutospacing="0"/>
        <w:ind w:firstLine="180"/>
        <w:jc w:val="right"/>
        <w:rPr>
          <w:rFonts w:ascii="Arial" w:hAnsi="Arial" w:cs="Arial"/>
          <w:color w:val="000000"/>
        </w:rPr>
      </w:pPr>
      <w:r w:rsidRPr="005A6DEA">
        <w:rPr>
          <w:rFonts w:ascii="Arial" w:hAnsi="Arial" w:cs="Arial"/>
          <w:color w:val="000000"/>
        </w:rPr>
        <w:t>Табунского района Алтайского края</w:t>
      </w:r>
    </w:p>
    <w:p w:rsidR="005A6DEA" w:rsidRPr="005A6DEA" w:rsidRDefault="005A6DEA" w:rsidP="005A6DEA">
      <w:pPr>
        <w:pStyle w:val="nospacing"/>
        <w:shd w:val="clear" w:color="auto" w:fill="FFFFFF"/>
        <w:spacing w:before="150" w:beforeAutospacing="0" w:after="150" w:afterAutospacing="0"/>
        <w:ind w:firstLine="180"/>
        <w:jc w:val="right"/>
        <w:rPr>
          <w:rFonts w:ascii="Arial" w:hAnsi="Arial" w:cs="Arial"/>
          <w:color w:val="000000"/>
        </w:rPr>
      </w:pPr>
      <w:r w:rsidRPr="005A6DEA">
        <w:rPr>
          <w:rFonts w:ascii="Arial" w:hAnsi="Arial" w:cs="Arial"/>
          <w:color w:val="000000"/>
        </w:rPr>
        <w:t>от 13.12.2022 г. № 64</w:t>
      </w:r>
    </w:p>
    <w:p w:rsidR="005A6DEA" w:rsidRPr="005A6DEA" w:rsidRDefault="005A6DEA" w:rsidP="005A6DEA">
      <w:pPr>
        <w:pStyle w:val="a5"/>
        <w:shd w:val="clear" w:color="auto" w:fill="FFFFFF"/>
        <w:spacing w:before="150" w:beforeAutospacing="0" w:after="150" w:afterAutospacing="0"/>
        <w:ind w:firstLine="180"/>
        <w:jc w:val="right"/>
        <w:rPr>
          <w:rFonts w:ascii="Arial" w:hAnsi="Arial" w:cs="Arial"/>
          <w:color w:val="000000"/>
        </w:rPr>
      </w:pPr>
      <w:r w:rsidRPr="005A6DEA">
        <w:rPr>
          <w:rStyle w:val="a6"/>
          <w:rFonts w:ascii="Arial" w:hAnsi="Arial" w:cs="Arial"/>
          <w:color w:val="000000"/>
        </w:rPr>
        <w:t> </w:t>
      </w:r>
    </w:p>
    <w:p w:rsidR="005A6DEA" w:rsidRPr="005A6DEA" w:rsidRDefault="005A6DEA" w:rsidP="005A6DEA">
      <w:pPr>
        <w:pStyle w:val="a5"/>
        <w:shd w:val="clear" w:color="auto" w:fill="FFFFFF"/>
        <w:spacing w:before="150" w:beforeAutospacing="0" w:after="150" w:afterAutospacing="0"/>
        <w:ind w:firstLine="180"/>
        <w:jc w:val="center"/>
        <w:rPr>
          <w:rFonts w:ascii="Arial" w:hAnsi="Arial" w:cs="Arial"/>
          <w:color w:val="000000"/>
        </w:rPr>
      </w:pPr>
      <w:r w:rsidRPr="005A6DEA">
        <w:rPr>
          <w:rStyle w:val="a6"/>
          <w:rFonts w:ascii="Arial" w:hAnsi="Arial" w:cs="Arial"/>
          <w:color w:val="000000"/>
        </w:rPr>
        <w:t>ПРАВИЛА</w:t>
      </w:r>
      <w:r w:rsidRPr="005A6DEA">
        <w:rPr>
          <w:rFonts w:ascii="Arial" w:hAnsi="Arial" w:cs="Arial"/>
          <w:b/>
          <w:bCs/>
          <w:color w:val="000000"/>
        </w:rPr>
        <w:br/>
      </w:r>
      <w:r w:rsidRPr="005A6DEA">
        <w:rPr>
          <w:rStyle w:val="a6"/>
          <w:rFonts w:ascii="Arial" w:hAnsi="Arial" w:cs="Arial"/>
          <w:color w:val="000000"/>
        </w:rPr>
        <w:t xml:space="preserve">ПОДАЧИ И РАССМОТРЕНИЯ ЖАЛОБ НА РЕШЕНИЯ И ДЕЙСТВИЯ (БЕЗДЕЙСТВИЕ) </w:t>
      </w:r>
      <w:r w:rsidR="00645493">
        <w:rPr>
          <w:rStyle w:val="a6"/>
          <w:rFonts w:ascii="Arial" w:hAnsi="Arial" w:cs="Arial"/>
          <w:color w:val="000000"/>
        </w:rPr>
        <w:t xml:space="preserve">АДМИНИСТРАЦИИ АЛТАЙСКОГО СЕЛЬСОВЕТА ТАБУНСКОГО РАЙОНА АЛТАЙСКОГО </w:t>
      </w:r>
      <w:proofErr w:type="gramStart"/>
      <w:r w:rsidR="00645493">
        <w:rPr>
          <w:rStyle w:val="a6"/>
          <w:rFonts w:ascii="Arial" w:hAnsi="Arial" w:cs="Arial"/>
          <w:color w:val="000000"/>
        </w:rPr>
        <w:t>КРАЯ</w:t>
      </w:r>
      <w:r w:rsidR="004A4BA4">
        <w:rPr>
          <w:rStyle w:val="a6"/>
          <w:rFonts w:ascii="Arial" w:hAnsi="Arial" w:cs="Arial"/>
          <w:color w:val="000000"/>
        </w:rPr>
        <w:t>,ПРЕДОСТАВЛЯЮЩЕЙ</w:t>
      </w:r>
      <w:proofErr w:type="gramEnd"/>
      <w:r w:rsidR="004A4BA4">
        <w:rPr>
          <w:rStyle w:val="a6"/>
          <w:rFonts w:ascii="Arial" w:hAnsi="Arial" w:cs="Arial"/>
          <w:color w:val="000000"/>
        </w:rPr>
        <w:t xml:space="preserve"> МУНИЦИПАЛЬНЫЕ УСЛУГИ</w:t>
      </w:r>
      <w:r w:rsidR="00645493">
        <w:rPr>
          <w:rStyle w:val="a6"/>
          <w:rFonts w:ascii="Arial" w:hAnsi="Arial" w:cs="Arial"/>
          <w:color w:val="000000"/>
        </w:rPr>
        <w:t xml:space="preserve"> И ЕЕ</w:t>
      </w:r>
      <w:r w:rsidRPr="005A6DEA">
        <w:rPr>
          <w:rStyle w:val="a6"/>
          <w:rFonts w:ascii="Arial" w:hAnsi="Arial" w:cs="Arial"/>
          <w:color w:val="000000"/>
        </w:rPr>
        <w:t xml:space="preserve"> ДОЛЖНОСТНЫХ ЛИЦ</w:t>
      </w:r>
      <w:r w:rsidR="00645493">
        <w:rPr>
          <w:rStyle w:val="a6"/>
          <w:rFonts w:ascii="Arial" w:hAnsi="Arial" w:cs="Arial"/>
          <w:color w:val="000000"/>
        </w:rPr>
        <w:t>, МУНИЦИПАЛЬНЫХ СЛУЖАЩИХ</w:t>
      </w:r>
    </w:p>
    <w:p w:rsidR="005A6DEA" w:rsidRPr="005A6DEA" w:rsidRDefault="005A6DEA" w:rsidP="005A6DEA">
      <w:pPr>
        <w:pStyle w:val="a5"/>
        <w:shd w:val="clear" w:color="auto" w:fill="FFFFFF"/>
        <w:spacing w:before="150" w:beforeAutospacing="0" w:after="150" w:afterAutospacing="0"/>
        <w:ind w:firstLine="180"/>
        <w:jc w:val="center"/>
        <w:rPr>
          <w:rFonts w:ascii="Arial" w:hAnsi="Arial" w:cs="Arial"/>
          <w:color w:val="000000"/>
        </w:rPr>
      </w:pPr>
    </w:p>
    <w:p w:rsidR="005A6DEA" w:rsidRPr="005A6DEA" w:rsidRDefault="004A4BA4" w:rsidP="004A4BA4">
      <w:pPr>
        <w:pStyle w:val="nospacing"/>
        <w:shd w:val="clear" w:color="auto" w:fill="FFFFFF"/>
        <w:spacing w:before="150" w:beforeAutospacing="0" w:after="150" w:afterAutospacing="0"/>
        <w:ind w:firstLine="180"/>
        <w:rPr>
          <w:rFonts w:ascii="Arial" w:hAnsi="Arial" w:cs="Arial"/>
          <w:color w:val="000000"/>
        </w:rPr>
      </w:pPr>
      <w:r>
        <w:rPr>
          <w:rFonts w:ascii="Arial" w:hAnsi="Arial" w:cs="Arial"/>
          <w:color w:val="000000"/>
        </w:rPr>
        <w:t xml:space="preserve">     </w:t>
      </w:r>
      <w:r w:rsidR="005A6DEA" w:rsidRPr="005A6DEA">
        <w:rPr>
          <w:rFonts w:ascii="Arial" w:hAnsi="Arial" w:cs="Arial"/>
          <w:color w:val="000000"/>
        </w:rPr>
        <w:t>1. Настоящие Правила определяют процедуру подачи и рассмотрения жалоб на нарушение порядка пред</w:t>
      </w:r>
      <w:r>
        <w:rPr>
          <w:rFonts w:ascii="Arial" w:hAnsi="Arial" w:cs="Arial"/>
          <w:color w:val="000000"/>
        </w:rPr>
        <w:t>о</w:t>
      </w:r>
      <w:r w:rsidR="005A6DEA" w:rsidRPr="005A6DEA">
        <w:rPr>
          <w:rFonts w:ascii="Arial" w:hAnsi="Arial" w:cs="Arial"/>
          <w:color w:val="000000"/>
        </w:rPr>
        <w:t xml:space="preserve">ставления муниципальных услуг, выразившееся в неправомерных решениях и действиях (бездействии) </w:t>
      </w:r>
      <w:r>
        <w:rPr>
          <w:rFonts w:ascii="Arial" w:hAnsi="Arial" w:cs="Arial"/>
          <w:color w:val="000000"/>
        </w:rPr>
        <w:t>администрации Алтайского сельсовета Табунского района Алтайского края</w:t>
      </w:r>
      <w:r w:rsidR="005A6DEA" w:rsidRPr="005A6DEA">
        <w:rPr>
          <w:rFonts w:ascii="Arial" w:hAnsi="Arial" w:cs="Arial"/>
          <w:color w:val="000000"/>
        </w:rPr>
        <w:t xml:space="preserve"> и </w:t>
      </w:r>
      <w:r>
        <w:rPr>
          <w:rFonts w:ascii="Arial" w:hAnsi="Arial" w:cs="Arial"/>
          <w:color w:val="000000"/>
        </w:rPr>
        <w:t>ее</w:t>
      </w:r>
      <w:r w:rsidR="005A6DEA" w:rsidRPr="005A6DEA">
        <w:rPr>
          <w:rFonts w:ascii="Arial" w:hAnsi="Arial" w:cs="Arial"/>
          <w:color w:val="000000"/>
        </w:rPr>
        <w:t xml:space="preserve"> должностных лиц, муниципальных служащих при предоставлении муниципальных </w:t>
      </w:r>
      <w:proofErr w:type="gramStart"/>
      <w:r w:rsidR="005A6DEA" w:rsidRPr="005A6DEA">
        <w:rPr>
          <w:rFonts w:ascii="Arial" w:hAnsi="Arial" w:cs="Arial"/>
          <w:color w:val="000000"/>
        </w:rPr>
        <w:t>услуг  (</w:t>
      </w:r>
      <w:proofErr w:type="gramEnd"/>
      <w:r w:rsidR="005A6DEA" w:rsidRPr="005A6DEA">
        <w:rPr>
          <w:rFonts w:ascii="Arial" w:hAnsi="Arial" w:cs="Arial"/>
          <w:color w:val="000000"/>
        </w:rPr>
        <w:t>далее- жалобы).                                                           </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Действие настоящих Правил распространяется на жалобы, поданные с соблюдением требований Федерального Закона</w:t>
      </w:r>
      <w:r w:rsidR="004A4BA4">
        <w:rPr>
          <w:rFonts w:ascii="Arial" w:hAnsi="Arial" w:cs="Arial"/>
          <w:color w:val="000000"/>
        </w:rPr>
        <w:t xml:space="preserve"> </w:t>
      </w:r>
      <w:r w:rsidR="004A4BA4" w:rsidRPr="004F0265">
        <w:rPr>
          <w:rFonts w:ascii="Arial" w:hAnsi="Arial" w:cs="Arial"/>
        </w:rPr>
        <w:t>от 27.07.2010 г. N 210-ФЗ</w:t>
      </w:r>
      <w:r w:rsidRPr="005A6DEA">
        <w:rPr>
          <w:rFonts w:ascii="Arial" w:hAnsi="Arial" w:cs="Arial"/>
          <w:color w:val="000000"/>
        </w:rPr>
        <w:t xml:space="preserve"> «Об организации предоставления государственных и муниципальных услуг».</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xml:space="preserve">      Нарушение должностным лицом, наделенным полномочиями по рассмотрению жалоб на нарушение порядка предоставления муниципальной услуги, порядка и сроков рассмотрения жалобы либо незаконный отказ или уклонение указанного должностного лица от принятия ее к рассмотрению, влечет наложение административного </w:t>
      </w:r>
      <w:proofErr w:type="gramStart"/>
      <w:r w:rsidRPr="005A6DEA">
        <w:rPr>
          <w:rFonts w:ascii="Arial" w:hAnsi="Arial" w:cs="Arial"/>
          <w:color w:val="000000"/>
        </w:rPr>
        <w:t>штрафа  согласно</w:t>
      </w:r>
      <w:proofErr w:type="gramEnd"/>
      <w:r w:rsidRPr="005A6DEA">
        <w:rPr>
          <w:rFonts w:ascii="Arial" w:hAnsi="Arial" w:cs="Arial"/>
          <w:color w:val="000000"/>
        </w:rPr>
        <w:t xml:space="preserve"> части 3 статьи 5.63 Кодекса РФ об административных правонарушениях.</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xml:space="preserve">       2. Жалоба подается в </w:t>
      </w:r>
      <w:r w:rsidR="004A4BA4">
        <w:rPr>
          <w:rFonts w:ascii="Arial" w:hAnsi="Arial" w:cs="Arial"/>
          <w:color w:val="000000"/>
        </w:rPr>
        <w:t>администрацию Алтайского сельсовета Табунского района алтайского края</w:t>
      </w:r>
      <w:r w:rsidRPr="005A6DEA">
        <w:rPr>
          <w:rFonts w:ascii="Arial" w:hAnsi="Arial" w:cs="Arial"/>
          <w:color w:val="000000"/>
        </w:rPr>
        <w:t>, представляющ</w:t>
      </w:r>
      <w:r w:rsidR="004A4BA4">
        <w:rPr>
          <w:rFonts w:ascii="Arial" w:hAnsi="Arial" w:cs="Arial"/>
          <w:color w:val="000000"/>
        </w:rPr>
        <w:t>ую</w:t>
      </w:r>
      <w:r w:rsidRPr="005A6DEA">
        <w:rPr>
          <w:rFonts w:ascii="Arial" w:hAnsi="Arial" w:cs="Arial"/>
          <w:color w:val="000000"/>
        </w:rPr>
        <w:t xml:space="preserve"> </w:t>
      </w:r>
      <w:proofErr w:type="gramStart"/>
      <w:r w:rsidRPr="005A6DEA">
        <w:rPr>
          <w:rFonts w:ascii="Arial" w:hAnsi="Arial" w:cs="Arial"/>
          <w:color w:val="000000"/>
        </w:rPr>
        <w:t>муниципальные  услуги</w:t>
      </w:r>
      <w:proofErr w:type="gramEnd"/>
      <w:r w:rsidRPr="005A6DEA">
        <w:rPr>
          <w:rFonts w:ascii="Arial" w:hAnsi="Arial" w:cs="Arial"/>
          <w:color w:val="000000"/>
        </w:rPr>
        <w:t xml:space="preserve"> ( далее- </w:t>
      </w:r>
      <w:r w:rsidR="004A4BA4">
        <w:rPr>
          <w:rFonts w:ascii="Arial" w:hAnsi="Arial" w:cs="Arial"/>
          <w:color w:val="000000"/>
        </w:rPr>
        <w:t>администрация</w:t>
      </w:r>
      <w:r w:rsidRPr="005A6DEA">
        <w:rPr>
          <w:rFonts w:ascii="Arial" w:hAnsi="Arial" w:cs="Arial"/>
          <w:color w:val="000000"/>
        </w:rPr>
        <w:t>), в письменной форме, в том числе при личном приеме заявителя, или в электронном виде.</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3. Жалоба должна содержать:</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наименование органа, представляющего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фамилию, имя, отчество (при наличии</w:t>
      </w:r>
      <w:proofErr w:type="gramStart"/>
      <w:r w:rsidRPr="005A6DEA">
        <w:rPr>
          <w:rFonts w:ascii="Arial" w:hAnsi="Arial" w:cs="Arial"/>
          <w:color w:val="000000"/>
        </w:rPr>
        <w:t>) ,</w:t>
      </w:r>
      <w:proofErr w:type="gramEnd"/>
      <w:r w:rsidRPr="005A6DEA">
        <w:rPr>
          <w:rFonts w:ascii="Arial" w:hAnsi="Arial" w:cs="Arial"/>
          <w:color w:val="000000"/>
        </w:rPr>
        <w:t xml:space="preserve">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и почтовый адрес, по которым должен быть направлен ответ заявителю;</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сведения об обжалуемых решениях и действиях (</w:t>
      </w:r>
      <w:proofErr w:type="gramStart"/>
      <w:r w:rsidRPr="005A6DEA">
        <w:rPr>
          <w:rFonts w:ascii="Arial" w:hAnsi="Arial" w:cs="Arial"/>
          <w:color w:val="000000"/>
        </w:rPr>
        <w:t>бездействии)  органа</w:t>
      </w:r>
      <w:proofErr w:type="gramEnd"/>
      <w:r w:rsidRPr="005A6DEA">
        <w:rPr>
          <w:rFonts w:ascii="Arial" w:hAnsi="Arial" w:cs="Arial"/>
          <w:color w:val="000000"/>
        </w:rPr>
        <w:t>, предоставляющего муниципальную услугу, его должностного лица либо муниципального служащего;</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lastRenderedPageBreak/>
        <w:t xml:space="preserve"> - доводы, на основании которых заявитель не согласен с решением и действием (бездействием) </w:t>
      </w:r>
      <w:r w:rsidR="004A4BA4">
        <w:rPr>
          <w:rFonts w:ascii="Arial" w:hAnsi="Arial" w:cs="Arial"/>
          <w:color w:val="000000"/>
        </w:rPr>
        <w:t>администрации</w:t>
      </w:r>
      <w:r w:rsidRPr="005A6DEA">
        <w:rPr>
          <w:rFonts w:ascii="Arial" w:hAnsi="Arial" w:cs="Arial"/>
          <w:color w:val="000000"/>
        </w:rPr>
        <w:t>, е</w:t>
      </w:r>
      <w:r w:rsidR="004A4BA4">
        <w:rPr>
          <w:rFonts w:ascii="Arial" w:hAnsi="Arial" w:cs="Arial"/>
          <w:color w:val="000000"/>
        </w:rPr>
        <w:t>е</w:t>
      </w:r>
      <w:r w:rsidRPr="005A6DEA">
        <w:rPr>
          <w:rFonts w:ascii="Arial" w:hAnsi="Arial" w:cs="Arial"/>
          <w:color w:val="000000"/>
        </w:rPr>
        <w:t xml:space="preserve"> должностного лица либо муниципального служащего.</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Заявителем могут быть представлены документы (при наличии), подтверждающие доводы заявителя, либо их копии.</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4. В случае если жалоба подается через представителя заявителя, также предоставляется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xml:space="preserve">    - оформленная в соответствии с законодательством Российской Федерации доверенность </w:t>
      </w:r>
      <w:proofErr w:type="gramStart"/>
      <w:r w:rsidRPr="005A6DEA">
        <w:rPr>
          <w:rFonts w:ascii="Arial" w:hAnsi="Arial" w:cs="Arial"/>
          <w:color w:val="000000"/>
        </w:rPr>
        <w:t>( для</w:t>
      </w:r>
      <w:proofErr w:type="gramEnd"/>
      <w:r w:rsidRPr="005A6DEA">
        <w:rPr>
          <w:rFonts w:ascii="Arial" w:hAnsi="Arial" w:cs="Arial"/>
          <w:color w:val="000000"/>
        </w:rPr>
        <w:t xml:space="preserve"> физических лиц)</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6DEA" w:rsidRPr="005A6DEA" w:rsidRDefault="005A6DEA" w:rsidP="004A4BA4">
      <w:pPr>
        <w:pStyle w:val="a5"/>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5. Прием жалоб в письменной форме осуществляется администрацией, по месту ее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Время приема жалоб должно совпадать со временем предоставления муниципальных услуг.</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Жалоба в письменной форме может быть также направлена по почте.</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6. В электронном виде жалоба может быть подана заявителем посредством:</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xml:space="preserve">     - официального сайта Администрации </w:t>
      </w:r>
      <w:r w:rsidR="004A4BA4">
        <w:rPr>
          <w:rFonts w:ascii="Arial" w:hAnsi="Arial" w:cs="Arial"/>
          <w:color w:val="000000"/>
        </w:rPr>
        <w:t>Табунского района Алтайского края в разделе «Власть», в подразделе «Муниципальные образования (сельсоветы)», подраздел «Алтайский сельсовет»</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xml:space="preserve">     - федеральной государственной информационной системы «Единый портал государственных и муниципальных услуг (функций) </w:t>
      </w:r>
      <w:proofErr w:type="gramStart"/>
      <w:r w:rsidRPr="005A6DEA">
        <w:rPr>
          <w:rFonts w:ascii="Arial" w:hAnsi="Arial" w:cs="Arial"/>
          <w:color w:val="000000"/>
        </w:rPr>
        <w:t>( далее</w:t>
      </w:r>
      <w:proofErr w:type="gramEnd"/>
      <w:r w:rsidRPr="005A6DEA">
        <w:rPr>
          <w:rFonts w:ascii="Arial" w:hAnsi="Arial" w:cs="Arial"/>
          <w:color w:val="000000"/>
        </w:rPr>
        <w:t>- Единый портал).</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7. При подаче жалобы в электронном виде документы, указанные в пункте 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lastRenderedPageBreak/>
        <w:t>Жалобы на решения, принятые главой администрации, подаются в администрацию и рассматриваются непосредственно главой администрации.</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9. В случае есл</w:t>
      </w:r>
      <w:r w:rsidR="00AC2961">
        <w:rPr>
          <w:rFonts w:ascii="Arial" w:hAnsi="Arial" w:cs="Arial"/>
          <w:color w:val="000000"/>
        </w:rPr>
        <w:t>и</w:t>
      </w:r>
      <w:r w:rsidRPr="005A6DEA">
        <w:rPr>
          <w:rFonts w:ascii="Arial" w:hAnsi="Arial" w:cs="Arial"/>
          <w:color w:val="000000"/>
        </w:rPr>
        <w:t xml:space="preserve"> жалоба подана заявителем в орган, в компетенцию которого не входит принятие решения по жалобе в соответствии с требованиями пункта 8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При этом срок рассмотрения жалобы исчисляется со дня регистрации жалобы в уполномоченном на ее рассмотрении органе.</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xml:space="preserve">    10. Жалоба может быть подана заявителем через многофункциональный центр предоставления государственных и муниципальных услуг </w:t>
      </w:r>
      <w:proofErr w:type="gramStart"/>
      <w:r w:rsidRPr="005A6DEA">
        <w:rPr>
          <w:rFonts w:ascii="Arial" w:hAnsi="Arial" w:cs="Arial"/>
          <w:color w:val="000000"/>
        </w:rPr>
        <w:t>( далее</w:t>
      </w:r>
      <w:proofErr w:type="gramEnd"/>
      <w:r w:rsidRPr="005A6DEA">
        <w:rPr>
          <w:rFonts w:ascii="Arial" w:hAnsi="Arial" w:cs="Arial"/>
          <w:color w:val="000000"/>
        </w:rPr>
        <w:t xml:space="preserve">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w:t>
      </w:r>
      <w:proofErr w:type="gramStart"/>
      <w:r w:rsidRPr="005A6DEA">
        <w:rPr>
          <w:rFonts w:ascii="Arial" w:hAnsi="Arial" w:cs="Arial"/>
          <w:color w:val="000000"/>
        </w:rPr>
        <w:t>( далее</w:t>
      </w:r>
      <w:proofErr w:type="gramEnd"/>
      <w:r w:rsidRPr="005A6DEA">
        <w:rPr>
          <w:rFonts w:ascii="Arial" w:hAnsi="Arial" w:cs="Arial"/>
          <w:color w:val="000000"/>
        </w:rPr>
        <w:t>- соглашение о взаимодействии), но не позднее следующего рабочего дня со дня поступления жалобы.</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 предоставляющим муниципальную услугу, заключившим соглашение о взаимодействии.</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При этом срок рассмотрения жалобы исчисляется со дня регистрации жалобы в уполномоченном на ее рассмотрении органе.</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xml:space="preserve">     11. Заявитель может обратиться с </w:t>
      </w:r>
      <w:proofErr w:type="gramStart"/>
      <w:r w:rsidRPr="005A6DEA">
        <w:rPr>
          <w:rFonts w:ascii="Arial" w:hAnsi="Arial" w:cs="Arial"/>
          <w:color w:val="000000"/>
        </w:rPr>
        <w:t>жалобой  в</w:t>
      </w:r>
      <w:proofErr w:type="gramEnd"/>
      <w:r w:rsidRPr="005A6DEA">
        <w:rPr>
          <w:rFonts w:ascii="Arial" w:hAnsi="Arial" w:cs="Arial"/>
          <w:color w:val="000000"/>
        </w:rPr>
        <w:t xml:space="preserve"> случаях:</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нарушения срока регистрации запроса заявителя о предоставлении муниципальной услуги;</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нарушение срока предоставления муниципальной услуги;</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требования предоставления заявителем документов, не предусмотренных нормативно правовыми актами Российской Федерации, А</w:t>
      </w:r>
      <w:r w:rsidR="00AC2961">
        <w:rPr>
          <w:rFonts w:ascii="Arial" w:hAnsi="Arial" w:cs="Arial"/>
          <w:color w:val="000000"/>
        </w:rPr>
        <w:t xml:space="preserve">лтайского </w:t>
      </w:r>
      <w:proofErr w:type="gramStart"/>
      <w:r w:rsidR="00AC2961">
        <w:rPr>
          <w:rFonts w:ascii="Arial" w:hAnsi="Arial" w:cs="Arial"/>
          <w:color w:val="000000"/>
        </w:rPr>
        <w:t>края</w:t>
      </w:r>
      <w:r w:rsidRPr="005A6DEA">
        <w:rPr>
          <w:rFonts w:ascii="Arial" w:hAnsi="Arial" w:cs="Arial"/>
          <w:color w:val="000000"/>
        </w:rPr>
        <w:t>  для</w:t>
      </w:r>
      <w:proofErr w:type="gramEnd"/>
      <w:r w:rsidRPr="005A6DEA">
        <w:rPr>
          <w:rFonts w:ascii="Arial" w:hAnsi="Arial" w:cs="Arial"/>
          <w:color w:val="000000"/>
        </w:rPr>
        <w:t xml:space="preserve"> оказания муниципальной услуги;</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отказ в приеме документов, предоставление которых предусмотрено нормативными правовыми актами Российской Федерации, А</w:t>
      </w:r>
      <w:r w:rsidR="00AC2961">
        <w:rPr>
          <w:rFonts w:ascii="Arial" w:hAnsi="Arial" w:cs="Arial"/>
          <w:color w:val="000000"/>
        </w:rPr>
        <w:t xml:space="preserve">лтайского </w:t>
      </w:r>
      <w:proofErr w:type="gramStart"/>
      <w:r w:rsidR="00AC2961">
        <w:rPr>
          <w:rFonts w:ascii="Arial" w:hAnsi="Arial" w:cs="Arial"/>
          <w:color w:val="000000"/>
        </w:rPr>
        <w:t xml:space="preserve">края </w:t>
      </w:r>
      <w:r w:rsidRPr="005A6DEA">
        <w:rPr>
          <w:rFonts w:ascii="Arial" w:hAnsi="Arial" w:cs="Arial"/>
          <w:color w:val="000000"/>
        </w:rPr>
        <w:t xml:space="preserve"> для</w:t>
      </w:r>
      <w:proofErr w:type="gramEnd"/>
      <w:r w:rsidRPr="005A6DEA">
        <w:rPr>
          <w:rFonts w:ascii="Arial" w:hAnsi="Arial" w:cs="Arial"/>
          <w:color w:val="000000"/>
        </w:rPr>
        <w:t xml:space="preserve"> предоставления муниципальной услуги;</w:t>
      </w:r>
    </w:p>
    <w:p w:rsidR="00AC2961"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А</w:t>
      </w:r>
      <w:r w:rsidR="00AC2961">
        <w:rPr>
          <w:rFonts w:ascii="Arial" w:hAnsi="Arial" w:cs="Arial"/>
          <w:color w:val="000000"/>
        </w:rPr>
        <w:t>лтайского края;</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требование внесения заявителем при предоставлении муниципальной услуги платы, не предусмотренной нормативно правовыми актами Российской Федерации и А</w:t>
      </w:r>
      <w:r w:rsidR="00AC2961">
        <w:rPr>
          <w:rFonts w:ascii="Arial" w:hAnsi="Arial" w:cs="Arial"/>
          <w:color w:val="000000"/>
        </w:rPr>
        <w:t>лтайского края</w:t>
      </w:r>
      <w:r w:rsidRPr="005A6DEA">
        <w:rPr>
          <w:rFonts w:ascii="Arial" w:hAnsi="Arial" w:cs="Arial"/>
          <w:color w:val="000000"/>
        </w:rPr>
        <w:t>;</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xml:space="preserve">    - отказ органа, предоставляющего муниципальную услугу, его должностного лица в исправлении допущенных опечаток и </w:t>
      </w:r>
      <w:proofErr w:type="gramStart"/>
      <w:r w:rsidRPr="005A6DEA">
        <w:rPr>
          <w:rFonts w:ascii="Arial" w:hAnsi="Arial" w:cs="Arial"/>
          <w:color w:val="000000"/>
        </w:rPr>
        <w:t>ошибок</w:t>
      </w:r>
      <w:proofErr w:type="gramEnd"/>
      <w:r w:rsidRPr="005A6DEA">
        <w:rPr>
          <w:rFonts w:ascii="Arial" w:hAnsi="Arial" w:cs="Arial"/>
          <w:color w:val="000000"/>
        </w:rPr>
        <w:t xml:space="preserve"> выданных в результате предоставления муниципальной услуги документах либо нарушение установленного срока таких исправлений.</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lastRenderedPageBreak/>
        <w:t>   12. В органах, пред</w:t>
      </w:r>
      <w:r w:rsidR="00AC2961">
        <w:rPr>
          <w:rFonts w:ascii="Arial" w:hAnsi="Arial" w:cs="Arial"/>
          <w:color w:val="000000"/>
        </w:rPr>
        <w:t>о</w:t>
      </w:r>
      <w:r w:rsidRPr="005A6DEA">
        <w:rPr>
          <w:rFonts w:ascii="Arial" w:hAnsi="Arial" w:cs="Arial"/>
          <w:color w:val="000000"/>
        </w:rPr>
        <w:t>ставляющих муниципальные услуги, определяются уполномоченные на рассмотрение жалоб должностные лица, которые обеспечивают;</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xml:space="preserve">    - прием и рассмотрение жалоб в соответствии с требованиями </w:t>
      </w:r>
      <w:proofErr w:type="gramStart"/>
      <w:r w:rsidRPr="005A6DEA">
        <w:rPr>
          <w:rFonts w:ascii="Arial" w:hAnsi="Arial" w:cs="Arial"/>
          <w:color w:val="000000"/>
        </w:rPr>
        <w:t>настоящих  Правил</w:t>
      </w:r>
      <w:proofErr w:type="gramEnd"/>
      <w:r w:rsidRPr="005A6DEA">
        <w:rPr>
          <w:rFonts w:ascii="Arial" w:hAnsi="Arial" w:cs="Arial"/>
          <w:color w:val="000000"/>
        </w:rPr>
        <w:t>;</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направление жалоб в уполномоченный на их рассмотрение орган в соответствии с пунктом 9 настоящих Правил.</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14. Органы, предоставляющие муниципальные услуги, обеспечивают:</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оснащение мест приема жалоб;</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официальных сайтах, на Едином портале;</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формирование и предоставление ежеквартально в вышестоящий орган отчетности о получ</w:t>
      </w:r>
      <w:r w:rsidR="00AC2961">
        <w:rPr>
          <w:rFonts w:ascii="Arial" w:hAnsi="Arial" w:cs="Arial"/>
          <w:color w:val="000000"/>
        </w:rPr>
        <w:t>енных и рассмотренных жалобах (</w:t>
      </w:r>
      <w:r w:rsidRPr="005A6DEA">
        <w:rPr>
          <w:rFonts w:ascii="Arial" w:hAnsi="Arial" w:cs="Arial"/>
          <w:color w:val="000000"/>
        </w:rPr>
        <w:t>в том числе о количестве удовлетворенных и неудовлетворенных жалоб).</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xml:space="preserve">      16. По результатам рассмотрения жалобы в соответствии с частью 7 статьи 11.2 Федерального закона </w:t>
      </w:r>
      <w:r w:rsidR="00AC2961" w:rsidRPr="004F0265">
        <w:rPr>
          <w:rFonts w:ascii="Arial" w:hAnsi="Arial" w:cs="Arial"/>
        </w:rPr>
        <w:t xml:space="preserve">от 27.07.2010 г. N 210-ФЗ </w:t>
      </w:r>
      <w:r w:rsidR="00AC2961">
        <w:rPr>
          <w:rFonts w:ascii="Arial" w:hAnsi="Arial" w:cs="Arial"/>
          <w:color w:val="000000"/>
        </w:rPr>
        <w:t>«О</w:t>
      </w:r>
      <w:r w:rsidRPr="005A6DEA">
        <w:rPr>
          <w:rFonts w:ascii="Arial" w:hAnsi="Arial" w:cs="Arial"/>
          <w:color w:val="000000"/>
        </w:rPr>
        <w:t>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lastRenderedPageBreak/>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w:t>
      </w:r>
      <w:r w:rsidR="00AC2961">
        <w:rPr>
          <w:rFonts w:ascii="Arial" w:hAnsi="Arial" w:cs="Arial"/>
          <w:color w:val="000000"/>
        </w:rPr>
        <w:t>т</w:t>
      </w:r>
      <w:r w:rsidRPr="005A6DEA">
        <w:rPr>
          <w:rFonts w:ascii="Arial" w:hAnsi="Arial" w:cs="Arial"/>
          <w:color w:val="000000"/>
        </w:rPr>
        <w:t>ановлено законодательством Российской Федерации.</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17. Ответ по результатам рассмотрения жалобы направляется заявителю не позднее дня, следующего за днем принятия решения, в письменной форме.</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18. В ответе по результатам рассмотрения жалобы указываются;</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номер, дата, место принятия решения, включая сведения о должностном лице, решение или действие (бездействие) которого обжалуется;</w:t>
      </w:r>
    </w:p>
    <w:p w:rsidR="005A6DEA" w:rsidRPr="005A6DEA" w:rsidRDefault="00AC2961" w:rsidP="004A4BA4">
      <w:pPr>
        <w:pStyle w:val="nospacing"/>
        <w:shd w:val="clear" w:color="auto" w:fill="FFFFFF"/>
        <w:spacing w:before="150" w:beforeAutospacing="0" w:after="150" w:afterAutospacing="0"/>
        <w:ind w:firstLine="180"/>
        <w:rPr>
          <w:rFonts w:ascii="Arial" w:hAnsi="Arial" w:cs="Arial"/>
          <w:color w:val="000000"/>
        </w:rPr>
      </w:pPr>
      <w:r>
        <w:rPr>
          <w:rFonts w:ascii="Arial" w:hAnsi="Arial" w:cs="Arial"/>
          <w:color w:val="000000"/>
        </w:rPr>
        <w:t>    - фамилия, имя, отчество (</w:t>
      </w:r>
      <w:r w:rsidR="005A6DEA" w:rsidRPr="005A6DEA">
        <w:rPr>
          <w:rFonts w:ascii="Arial" w:hAnsi="Arial" w:cs="Arial"/>
          <w:color w:val="000000"/>
        </w:rPr>
        <w:t>при наличии) или наименование заявителя;</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основания для принятия решения по жалобе;</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принятое по жалобе решение;</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сведения о порядке обжалованного принятого по жалобе решения.</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20. Уполномоченный на рассмотрение жалобы орган отказывает в удовлетворении жалобы в следующих случаях:</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xml:space="preserve">    - наличие вступившего в законную силу решения суда, арбитражного суда по жалобе о том </w:t>
      </w:r>
      <w:proofErr w:type="gramStart"/>
      <w:r w:rsidRPr="005A6DEA">
        <w:rPr>
          <w:rFonts w:ascii="Arial" w:hAnsi="Arial" w:cs="Arial"/>
          <w:color w:val="000000"/>
        </w:rPr>
        <w:t>же  предмете</w:t>
      </w:r>
      <w:proofErr w:type="gramEnd"/>
      <w:r w:rsidRPr="005A6DEA">
        <w:rPr>
          <w:rFonts w:ascii="Arial" w:hAnsi="Arial" w:cs="Arial"/>
          <w:color w:val="000000"/>
        </w:rPr>
        <w:t xml:space="preserve"> и по тем же основаниям;</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подача жалобы лицом, полномочия которого не подтверждены в порядке, установленном законодательством Российской Федерации;</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наличие решения по жалобе, принятого ранее в соответствии с требованием настоящих Правил в отношении того же заявителя и по тому же предмету жалобы.</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21. Уполномоченный на рассмотре</w:t>
      </w:r>
      <w:r w:rsidR="00AC2961">
        <w:rPr>
          <w:rFonts w:ascii="Arial" w:hAnsi="Arial" w:cs="Arial"/>
          <w:color w:val="000000"/>
        </w:rPr>
        <w:t xml:space="preserve">ние жалобы орган вправе оставить </w:t>
      </w:r>
      <w:r w:rsidRPr="005A6DEA">
        <w:rPr>
          <w:rFonts w:ascii="Arial" w:hAnsi="Arial" w:cs="Arial"/>
          <w:color w:val="000000"/>
        </w:rPr>
        <w:t>жалобу без ответа в следующих случаях:</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t>   - наличие в жалобе нецензурных либо оскорбительных выражений, угроз жизни, здоровью и имуществу должностного лица, а также членов его семьи;</w:t>
      </w:r>
    </w:p>
    <w:p w:rsidR="005A6DEA" w:rsidRPr="005A6DEA" w:rsidRDefault="005A6DEA" w:rsidP="004A4BA4">
      <w:pPr>
        <w:pStyle w:val="nospacing"/>
        <w:shd w:val="clear" w:color="auto" w:fill="FFFFFF"/>
        <w:spacing w:before="150" w:beforeAutospacing="0" w:after="150" w:afterAutospacing="0"/>
        <w:ind w:firstLine="180"/>
        <w:rPr>
          <w:rFonts w:ascii="Arial" w:hAnsi="Arial" w:cs="Arial"/>
          <w:color w:val="000000"/>
        </w:rPr>
      </w:pPr>
      <w:r w:rsidRPr="005A6DEA">
        <w:rPr>
          <w:rFonts w:ascii="Arial" w:hAnsi="Arial" w:cs="Arial"/>
          <w:color w:val="000000"/>
        </w:rPr>
        <w:lastRenderedPageBreak/>
        <w:t xml:space="preserve">   - отсутствие возможности прочитать какую-либо часть текста жалобы, фамилию, имя, отчества </w:t>
      </w:r>
      <w:proofErr w:type="gramStart"/>
      <w:r w:rsidRPr="005A6DEA">
        <w:rPr>
          <w:rFonts w:ascii="Arial" w:hAnsi="Arial" w:cs="Arial"/>
          <w:color w:val="000000"/>
        </w:rPr>
        <w:t>( при</w:t>
      </w:r>
      <w:proofErr w:type="gramEnd"/>
      <w:r w:rsidRPr="005A6DEA">
        <w:rPr>
          <w:rFonts w:ascii="Arial" w:hAnsi="Arial" w:cs="Arial"/>
          <w:color w:val="000000"/>
        </w:rPr>
        <w:t xml:space="preserve"> наличии) и (или) почтовый адрес заявителя, указанные в жалобе.</w:t>
      </w:r>
    </w:p>
    <w:p w:rsidR="001757E9" w:rsidRPr="005A6DEA" w:rsidRDefault="001757E9" w:rsidP="004A4BA4">
      <w:pPr>
        <w:autoSpaceDE w:val="0"/>
        <w:autoSpaceDN w:val="0"/>
        <w:adjustRightInd w:val="0"/>
        <w:ind w:firstLine="709"/>
        <w:rPr>
          <w:rFonts w:ascii="Arial" w:hAnsi="Arial" w:cs="Arial"/>
        </w:rPr>
      </w:pPr>
    </w:p>
    <w:p w:rsidR="00DF4521" w:rsidRPr="005A6DEA" w:rsidRDefault="00DF4521" w:rsidP="004A4BA4">
      <w:pPr>
        <w:rPr>
          <w:rFonts w:ascii="Arial" w:hAnsi="Arial" w:cs="Arial"/>
        </w:rPr>
      </w:pPr>
    </w:p>
    <w:sectPr w:rsidR="00DF4521" w:rsidRPr="005A6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E618C"/>
    <w:multiLevelType w:val="hybridMultilevel"/>
    <w:tmpl w:val="26608B02"/>
    <w:lvl w:ilvl="0" w:tplc="488ECEDA">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 w15:restartNumberingAfterBreak="0">
    <w:nsid w:val="778449E9"/>
    <w:multiLevelType w:val="multilevel"/>
    <w:tmpl w:val="AC246A6C"/>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6"/>
    <w:rsid w:val="000D4084"/>
    <w:rsid w:val="001757E9"/>
    <w:rsid w:val="002A3120"/>
    <w:rsid w:val="004A4BA4"/>
    <w:rsid w:val="00550E56"/>
    <w:rsid w:val="005A6DEA"/>
    <w:rsid w:val="00645493"/>
    <w:rsid w:val="00902661"/>
    <w:rsid w:val="00AC2961"/>
    <w:rsid w:val="00DF4521"/>
    <w:rsid w:val="00E5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99042-FF46-4B71-BDA0-512C9C14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1B1E"/>
    <w:pPr>
      <w:widowControl w:val="0"/>
      <w:ind w:left="215"/>
    </w:pPr>
    <w:rPr>
      <w:sz w:val="20"/>
      <w:szCs w:val="20"/>
      <w:lang w:val="en-US" w:eastAsia="en-US"/>
    </w:rPr>
  </w:style>
  <w:style w:type="character" w:customStyle="1" w:styleId="a4">
    <w:name w:val="Основной текст Знак"/>
    <w:basedOn w:val="a0"/>
    <w:link w:val="a3"/>
    <w:rsid w:val="00E51B1E"/>
    <w:rPr>
      <w:rFonts w:ascii="Times New Roman" w:eastAsia="Times New Roman" w:hAnsi="Times New Roman" w:cs="Times New Roman"/>
      <w:sz w:val="20"/>
      <w:szCs w:val="20"/>
      <w:lang w:val="en-US"/>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E51B1E"/>
    <w:pPr>
      <w:widowControl w:val="0"/>
      <w:ind w:left="215" w:firstLine="709"/>
    </w:pPr>
    <w:rPr>
      <w:lang w:val="en-US" w:eastAsia="en-US"/>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E51B1E"/>
    <w:rPr>
      <w:rFonts w:ascii="Times New Roman" w:eastAsia="Times New Roman" w:hAnsi="Times New Roman" w:cs="Times New Roman"/>
      <w:sz w:val="24"/>
      <w:szCs w:val="24"/>
      <w:lang w:val="en-US"/>
    </w:rPr>
  </w:style>
  <w:style w:type="paragraph" w:customStyle="1" w:styleId="nospacing">
    <w:name w:val="nospacing"/>
    <w:basedOn w:val="a"/>
    <w:rsid w:val="005A6DEA"/>
    <w:pPr>
      <w:spacing w:before="100" w:beforeAutospacing="1" w:after="100" w:afterAutospacing="1"/>
    </w:pPr>
  </w:style>
  <w:style w:type="paragraph" w:styleId="a5">
    <w:name w:val="Normal (Web)"/>
    <w:basedOn w:val="a"/>
    <w:uiPriority w:val="99"/>
    <w:unhideWhenUsed/>
    <w:rsid w:val="005A6DEA"/>
    <w:pPr>
      <w:spacing w:before="100" w:beforeAutospacing="1" w:after="100" w:afterAutospacing="1"/>
    </w:pPr>
  </w:style>
  <w:style w:type="character" w:styleId="a6">
    <w:name w:val="Strong"/>
    <w:basedOn w:val="a0"/>
    <w:uiPriority w:val="22"/>
    <w:qFormat/>
    <w:rsid w:val="005A6DEA"/>
    <w:rPr>
      <w:b/>
      <w:bCs/>
    </w:rPr>
  </w:style>
  <w:style w:type="paragraph" w:styleId="a7">
    <w:name w:val="Subtitle"/>
    <w:basedOn w:val="a"/>
    <w:next w:val="a"/>
    <w:link w:val="a8"/>
    <w:qFormat/>
    <w:rsid w:val="005A6DEA"/>
    <w:pPr>
      <w:widowControl w:val="0"/>
      <w:spacing w:after="60"/>
      <w:jc w:val="center"/>
      <w:outlineLvl w:val="1"/>
    </w:pPr>
    <w:rPr>
      <w:rFonts w:ascii="Cambria" w:hAnsi="Cambria"/>
      <w:lang w:val="en-US" w:eastAsia="en-US"/>
    </w:rPr>
  </w:style>
  <w:style w:type="character" w:customStyle="1" w:styleId="a8">
    <w:name w:val="Подзаголовок Знак"/>
    <w:basedOn w:val="a0"/>
    <w:link w:val="a7"/>
    <w:rsid w:val="005A6DEA"/>
    <w:rPr>
      <w:rFonts w:ascii="Cambria" w:eastAsia="Times New Roman" w:hAnsi="Cambria" w:cs="Times New Roman"/>
      <w:sz w:val="24"/>
      <w:szCs w:val="24"/>
      <w:lang w:val="en-US"/>
    </w:rPr>
  </w:style>
  <w:style w:type="paragraph" w:styleId="a9">
    <w:name w:val="No Spacing"/>
    <w:uiPriority w:val="1"/>
    <w:qFormat/>
    <w:rsid w:val="00645493"/>
    <w:pPr>
      <w:spacing w:after="0" w:line="240" w:lineRule="auto"/>
    </w:pPr>
    <w:rPr>
      <w:rFonts w:ascii="Calibri" w:eastAsia="Times New Roman" w:hAnsi="Calibri" w:cs="Times New Roman"/>
      <w:lang w:eastAsia="ru-RU"/>
    </w:rPr>
  </w:style>
  <w:style w:type="paragraph" w:customStyle="1" w:styleId="4">
    <w:name w:val="Основной текст4"/>
    <w:basedOn w:val="a"/>
    <w:rsid w:val="00645493"/>
    <w:pPr>
      <w:widowControl w:val="0"/>
      <w:shd w:val="clear" w:color="auto" w:fill="FFFFFF"/>
      <w:spacing w:line="322" w:lineRule="exact"/>
      <w:ind w:hanging="1040"/>
      <w:jc w:val="both"/>
    </w:pPr>
    <w:rPr>
      <w:sz w:val="20"/>
      <w:szCs w:val="20"/>
    </w:rPr>
  </w:style>
  <w:style w:type="character" w:customStyle="1" w:styleId="2">
    <w:name w:val="Основной текст2"/>
    <w:rsid w:val="00645493"/>
    <w:rPr>
      <w:color w:val="000000"/>
      <w:spacing w:val="0"/>
      <w:w w:val="100"/>
      <w:position w:val="0"/>
      <w:sz w:val="24"/>
      <w:szCs w:val="24"/>
      <w:shd w:val="clear" w:color="auto" w:fill="FFFFFF"/>
      <w:lang w:val="ru-RU" w:eastAsia="ru-RU" w:bidi="ru-RU"/>
    </w:rPr>
  </w:style>
  <w:style w:type="paragraph" w:styleId="aa">
    <w:name w:val="List Paragraph"/>
    <w:basedOn w:val="a"/>
    <w:uiPriority w:val="34"/>
    <w:qFormat/>
    <w:rsid w:val="00645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51328">
      <w:bodyDiv w:val="1"/>
      <w:marLeft w:val="0"/>
      <w:marRight w:val="0"/>
      <w:marTop w:val="0"/>
      <w:marBottom w:val="0"/>
      <w:divBdr>
        <w:top w:val="none" w:sz="0" w:space="0" w:color="auto"/>
        <w:left w:val="none" w:sz="0" w:space="0" w:color="auto"/>
        <w:bottom w:val="none" w:sz="0" w:space="0" w:color="auto"/>
        <w:right w:val="none" w:sz="0" w:space="0" w:color="auto"/>
      </w:divBdr>
    </w:div>
    <w:div w:id="16615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Евгений</cp:lastModifiedBy>
  <cp:revision>8</cp:revision>
  <cp:lastPrinted>2022-12-12T09:10:00Z</cp:lastPrinted>
  <dcterms:created xsi:type="dcterms:W3CDTF">2022-12-12T02:13:00Z</dcterms:created>
  <dcterms:modified xsi:type="dcterms:W3CDTF">2022-12-14T02:14:00Z</dcterms:modified>
</cp:coreProperties>
</file>