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E" w:rsidRDefault="00D678CE" w:rsidP="00D678CE">
      <w:pPr>
        <w:jc w:val="center"/>
        <w:rPr>
          <w:b/>
          <w:sz w:val="22"/>
          <w:szCs w:val="22"/>
        </w:rPr>
      </w:pPr>
    </w:p>
    <w:p w:rsidR="00D678CE" w:rsidRDefault="00D678CE" w:rsidP="00D678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F05BF">
        <w:rPr>
          <w:b/>
          <w:sz w:val="22"/>
          <w:szCs w:val="22"/>
        </w:rPr>
        <w:t>2</w:t>
      </w:r>
    </w:p>
    <w:p w:rsidR="00D678CE" w:rsidRDefault="00BF05BF" w:rsidP="003A4A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итогах аукциона по продаже муниципального имущества</w:t>
      </w:r>
    </w:p>
    <w:p w:rsidR="00D678CE" w:rsidRDefault="00D678CE" w:rsidP="00D678CE">
      <w:pPr>
        <w:jc w:val="center"/>
        <w:rPr>
          <w:sz w:val="22"/>
          <w:szCs w:val="22"/>
        </w:rPr>
      </w:pPr>
    </w:p>
    <w:p w:rsidR="00D678CE" w:rsidRDefault="00C117E9" w:rsidP="00D678CE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D678C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F05BF">
        <w:rPr>
          <w:sz w:val="22"/>
          <w:szCs w:val="22"/>
        </w:rPr>
        <w:t>1</w:t>
      </w:r>
      <w:r w:rsidR="00D678C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="00D678CE">
        <w:rPr>
          <w:sz w:val="22"/>
          <w:szCs w:val="22"/>
        </w:rPr>
        <w:t xml:space="preserve"> года                           </w:t>
      </w:r>
      <w:r w:rsidR="00D678CE">
        <w:rPr>
          <w:sz w:val="22"/>
          <w:szCs w:val="22"/>
        </w:rPr>
        <w:tab/>
      </w:r>
      <w:r w:rsidR="00D678CE">
        <w:rPr>
          <w:sz w:val="22"/>
          <w:szCs w:val="22"/>
        </w:rPr>
        <w:tab/>
        <w:t xml:space="preserve">                                                            1</w:t>
      </w:r>
      <w:r w:rsidR="000077B7">
        <w:rPr>
          <w:sz w:val="22"/>
          <w:szCs w:val="22"/>
        </w:rPr>
        <w:t>1</w:t>
      </w:r>
      <w:r w:rsidR="00D678CE">
        <w:rPr>
          <w:sz w:val="22"/>
          <w:szCs w:val="22"/>
        </w:rPr>
        <w:t>.00 часов</w:t>
      </w:r>
    </w:p>
    <w:p w:rsidR="00D678CE" w:rsidRDefault="00D678CE" w:rsidP="00D678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с. Табуны</w:t>
      </w:r>
    </w:p>
    <w:p w:rsidR="00897C76" w:rsidRDefault="00897C76" w:rsidP="000077B7">
      <w:pPr>
        <w:ind w:firstLine="340"/>
        <w:rPr>
          <w:b/>
          <w:bCs/>
        </w:rPr>
      </w:pPr>
    </w:p>
    <w:p w:rsidR="000077B7" w:rsidRDefault="009C4B79" w:rsidP="00897C76">
      <w:pPr>
        <w:spacing w:line="360" w:lineRule="auto"/>
        <w:jc w:val="both"/>
      </w:pPr>
      <w:r>
        <w:rPr>
          <w:b/>
          <w:bCs/>
        </w:rPr>
        <w:t xml:space="preserve">Продавец - </w:t>
      </w:r>
      <w:r>
        <w:t>администрация Табунского района Алтайского края</w:t>
      </w:r>
    </w:p>
    <w:p w:rsidR="00102EA6" w:rsidRDefault="00102EA6" w:rsidP="00102EA6">
      <w:pPr>
        <w:jc w:val="both"/>
      </w:pPr>
      <w:r w:rsidRPr="00482D72">
        <w:rPr>
          <w:b/>
        </w:rPr>
        <w:t>Предмет аукциона:</w:t>
      </w:r>
      <w:r>
        <w:t xml:space="preserve"> </w:t>
      </w:r>
      <w:r w:rsidR="00C117E9" w:rsidRPr="00AE0FF8">
        <w:rPr>
          <w:u w:val="single"/>
        </w:rPr>
        <w:t>автомобиль марки УАЗ-390902, паспорт транспортного средства 73 КР 646270, выдан ОАО УАЗ г. Ульяновск 22.10.2003, идентификационный номер ХТТ39090230471829, наименование грузовой</w:t>
      </w:r>
      <w:proofErr w:type="gramStart"/>
      <w:r w:rsidR="00C117E9" w:rsidRPr="00AE0FF8">
        <w:rPr>
          <w:u w:val="single"/>
        </w:rPr>
        <w:t xml:space="preserve"> А</w:t>
      </w:r>
      <w:proofErr w:type="gramEnd"/>
      <w:r w:rsidR="00C117E9" w:rsidRPr="00AE0FF8">
        <w:rPr>
          <w:u w:val="single"/>
        </w:rPr>
        <w:t>/М, категория ТС В, год изготовления ТС 2003, модель (№ двигателя) ЗМЗ-40210</w:t>
      </w:r>
      <w:r w:rsidR="00C117E9" w:rsidRPr="00AE0FF8">
        <w:rPr>
          <w:u w:val="single"/>
          <w:lang w:val="en-US"/>
        </w:rPr>
        <w:t>L</w:t>
      </w:r>
      <w:r w:rsidR="00C117E9" w:rsidRPr="00AE0FF8">
        <w:rPr>
          <w:u w:val="single"/>
        </w:rPr>
        <w:t xml:space="preserve"> № 30057151, шасси (рама) № 37410030492657, кузов № 39090030222375, цвет кузова БЕЛАЯ НОЧЬ, мощность двигателя 74 л.с., рабочий объем двигателя 2445 куб.см., тип двигателя бензиновый, разрешенная максимальная масса 2820 кг, масса без нагрузки 1820 кг</w:t>
      </w:r>
      <w:r>
        <w:t>. Начальная цена продажи муниципального имущества определена на основании отчета об оценке</w:t>
      </w:r>
      <w:r w:rsidR="009B280C">
        <w:t xml:space="preserve"> рыночной стоимости транспортного средства</w:t>
      </w:r>
      <w:r>
        <w:t xml:space="preserve"> независимого оценщика </w:t>
      </w:r>
      <w:r w:rsidR="009B280C">
        <w:t>04</w:t>
      </w:r>
      <w:r w:rsidR="00C117E9">
        <w:t>11</w:t>
      </w:r>
      <w:r>
        <w:t xml:space="preserve"> от </w:t>
      </w:r>
      <w:r w:rsidR="00C117E9">
        <w:t>2</w:t>
      </w:r>
      <w:r w:rsidR="009B280C">
        <w:t>6</w:t>
      </w:r>
      <w:r w:rsidR="00482D72">
        <w:t>.1</w:t>
      </w:r>
      <w:r w:rsidR="00C117E9">
        <w:t>1</w:t>
      </w:r>
      <w:r w:rsidR="00482D72">
        <w:t xml:space="preserve">.2015 г., составляет </w:t>
      </w:r>
      <w:r w:rsidR="004E7484">
        <w:t>25</w:t>
      </w:r>
      <w:r w:rsidR="00482D72">
        <w:t> 000 (</w:t>
      </w:r>
      <w:r w:rsidR="004E7484">
        <w:t>двадцать пять тысяч</w:t>
      </w:r>
      <w:r w:rsidR="00482D72">
        <w:t>) рублей</w:t>
      </w:r>
    </w:p>
    <w:p w:rsidR="009C4B79" w:rsidRDefault="009C4B79" w:rsidP="00BC06C4">
      <w:pPr>
        <w:jc w:val="both"/>
      </w:pPr>
      <w:r w:rsidRPr="00897C76">
        <w:rPr>
          <w:b/>
        </w:rPr>
        <w:t>Место подведения итогов аукциона:</w:t>
      </w:r>
      <w:r>
        <w:t xml:space="preserve"> Алтайский край, Табунский район, с. Табуны, ул. Ленина, 15, </w:t>
      </w:r>
      <w:proofErr w:type="spellStart"/>
      <w:r>
        <w:t>каб</w:t>
      </w:r>
      <w:proofErr w:type="spellEnd"/>
      <w:r>
        <w:t>. 14</w:t>
      </w:r>
    </w:p>
    <w:p w:rsidR="009C4B79" w:rsidRDefault="009C4B79" w:rsidP="00897C76">
      <w:pPr>
        <w:spacing w:line="360" w:lineRule="auto"/>
        <w:jc w:val="both"/>
      </w:pPr>
      <w:r w:rsidRPr="00897C76">
        <w:rPr>
          <w:b/>
        </w:rPr>
        <w:t>Форма аукциона:</w:t>
      </w:r>
      <w:r>
        <w:t xml:space="preserve"> </w:t>
      </w:r>
      <w:r w:rsidRPr="00897C76">
        <w:rPr>
          <w:bCs/>
        </w:rPr>
        <w:t>открытый аукцион</w:t>
      </w:r>
      <w:r w:rsidRPr="00897C76">
        <w:t xml:space="preserve"> с</w:t>
      </w:r>
      <w:r>
        <w:t xml:space="preserve"> закрытой формой подачи предложения о цене</w:t>
      </w:r>
    </w:p>
    <w:p w:rsidR="00897C76" w:rsidRDefault="00897C76" w:rsidP="00BC06C4">
      <w:pPr>
        <w:jc w:val="both"/>
      </w:pPr>
      <w:r w:rsidRPr="00897C76">
        <w:rPr>
          <w:b/>
        </w:rPr>
        <w:t>Основание проведения аукциона:</w:t>
      </w:r>
      <w:r>
        <w:t xml:space="preserve"> постановление администрации Табунского района Алтайского края от  </w:t>
      </w:r>
      <w:r w:rsidR="009B280C">
        <w:t>2</w:t>
      </w:r>
      <w:r w:rsidR="004E7484">
        <w:t>7</w:t>
      </w:r>
      <w:r>
        <w:t>.1</w:t>
      </w:r>
      <w:r w:rsidR="004E7484">
        <w:t>1</w:t>
      </w:r>
      <w:r>
        <w:t>.2015 г. №3</w:t>
      </w:r>
      <w:r w:rsidR="004E7484">
        <w:t>89</w:t>
      </w:r>
      <w:r>
        <w:t xml:space="preserve"> «Об объявлен</w:t>
      </w:r>
      <w:proofErr w:type="gramStart"/>
      <w:r>
        <w:t>ии ау</w:t>
      </w:r>
      <w:proofErr w:type="gramEnd"/>
      <w:r>
        <w:t xml:space="preserve">кциона по продаже имущества, находящегося в собственности муниципального образования Табунский район Алтайского края» </w:t>
      </w:r>
    </w:p>
    <w:p w:rsidR="00102EA6" w:rsidRDefault="00102EA6" w:rsidP="00102EA6">
      <w:pPr>
        <w:rPr>
          <w:sz w:val="22"/>
          <w:szCs w:val="22"/>
        </w:rPr>
      </w:pPr>
      <w:r w:rsidRPr="00102EA6">
        <w:rPr>
          <w:b/>
          <w:sz w:val="22"/>
          <w:szCs w:val="22"/>
        </w:rPr>
        <w:t>Комиссия в составе</w:t>
      </w:r>
      <w:r>
        <w:rPr>
          <w:sz w:val="22"/>
          <w:szCs w:val="22"/>
        </w:rPr>
        <w:t>:</w:t>
      </w:r>
    </w:p>
    <w:p w:rsidR="00102EA6" w:rsidRDefault="00102EA6" w:rsidP="00102E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02EA6" w:rsidRDefault="00102EA6" w:rsidP="00102EA6">
      <w:pPr>
        <w:jc w:val="both"/>
      </w:pPr>
      <w:r>
        <w:t xml:space="preserve">Председатель комиссии – </w:t>
      </w:r>
      <w:proofErr w:type="spellStart"/>
      <w:r>
        <w:t>Клем</w:t>
      </w:r>
      <w:proofErr w:type="spellEnd"/>
      <w:r>
        <w:t xml:space="preserve"> Р.Э.;</w:t>
      </w:r>
    </w:p>
    <w:p w:rsidR="00102EA6" w:rsidRDefault="00102EA6" w:rsidP="00102EA6">
      <w:pPr>
        <w:jc w:val="both"/>
      </w:pPr>
      <w:r>
        <w:t xml:space="preserve">Секретарь комиссии – </w:t>
      </w:r>
      <w:proofErr w:type="spellStart"/>
      <w:r>
        <w:t>Запорощенко</w:t>
      </w:r>
      <w:proofErr w:type="spellEnd"/>
      <w:r>
        <w:t xml:space="preserve"> И.В.; </w:t>
      </w:r>
    </w:p>
    <w:p w:rsidR="00102EA6" w:rsidRDefault="00102EA6" w:rsidP="00102EA6">
      <w:pPr>
        <w:jc w:val="both"/>
      </w:pPr>
      <w:r>
        <w:t>Члены комиссии:</w:t>
      </w:r>
    </w:p>
    <w:p w:rsidR="00102EA6" w:rsidRDefault="00102EA6" w:rsidP="00102EA6">
      <w:pPr>
        <w:jc w:val="both"/>
      </w:pPr>
      <w:proofErr w:type="spellStart"/>
      <w:r>
        <w:t>Брайко</w:t>
      </w:r>
      <w:proofErr w:type="spellEnd"/>
      <w:r>
        <w:t xml:space="preserve"> И.И.</w:t>
      </w:r>
    </w:p>
    <w:p w:rsidR="00102EA6" w:rsidRDefault="00102EA6" w:rsidP="00102EA6">
      <w:pPr>
        <w:jc w:val="both"/>
      </w:pPr>
      <w:r>
        <w:t>Тыщенко Н.В.;</w:t>
      </w:r>
    </w:p>
    <w:p w:rsidR="00102EA6" w:rsidRDefault="00102EA6" w:rsidP="00102EA6">
      <w:pPr>
        <w:jc w:val="both"/>
      </w:pPr>
      <w:proofErr w:type="spellStart"/>
      <w:r>
        <w:t>Алубина</w:t>
      </w:r>
      <w:proofErr w:type="spellEnd"/>
      <w:r>
        <w:t xml:space="preserve"> М.Ю.;</w:t>
      </w:r>
    </w:p>
    <w:p w:rsidR="00102EA6" w:rsidRDefault="00102EA6" w:rsidP="00102EA6">
      <w:pPr>
        <w:jc w:val="both"/>
      </w:pPr>
      <w:r>
        <w:t>Краснова В.М.;</w:t>
      </w:r>
    </w:p>
    <w:p w:rsidR="00102EA6" w:rsidRDefault="00102EA6" w:rsidP="00102EA6">
      <w:pPr>
        <w:rPr>
          <w:b/>
          <w:sz w:val="22"/>
          <w:szCs w:val="22"/>
        </w:rPr>
      </w:pPr>
      <w:proofErr w:type="spellStart"/>
      <w:r>
        <w:t>Честенко</w:t>
      </w:r>
      <w:proofErr w:type="spellEnd"/>
      <w:r>
        <w:t xml:space="preserve"> Т.Г.</w:t>
      </w:r>
    </w:p>
    <w:p w:rsidR="00102EA6" w:rsidRDefault="00102EA6" w:rsidP="00102EA6">
      <w:pPr>
        <w:tabs>
          <w:tab w:val="left" w:pos="0"/>
        </w:tabs>
        <w:jc w:val="both"/>
      </w:pPr>
      <w:r>
        <w:t>На аукционе присутствуют все члены комиссии. Кворум имеется. Комиссия правомочна.</w:t>
      </w:r>
    </w:p>
    <w:p w:rsidR="00102EA6" w:rsidRDefault="00102EA6" w:rsidP="00102EA6">
      <w:pPr>
        <w:tabs>
          <w:tab w:val="left" w:pos="0"/>
        </w:tabs>
        <w:jc w:val="both"/>
      </w:pPr>
    </w:p>
    <w:p w:rsidR="00897C76" w:rsidRDefault="00897C76" w:rsidP="00102EA6">
      <w:pPr>
        <w:rPr>
          <w:b/>
          <w:sz w:val="22"/>
          <w:szCs w:val="22"/>
        </w:rPr>
      </w:pPr>
    </w:p>
    <w:p w:rsidR="00D678CE" w:rsidRDefault="00D678CE" w:rsidP="0000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102EA6" w:rsidRDefault="00102EA6" w:rsidP="000077B7">
      <w:pPr>
        <w:jc w:val="center"/>
        <w:rPr>
          <w:b/>
          <w:sz w:val="22"/>
          <w:szCs w:val="22"/>
        </w:rPr>
      </w:pPr>
    </w:p>
    <w:p w:rsidR="00D678CE" w:rsidRDefault="00BF05BF" w:rsidP="009B280C">
      <w:pPr>
        <w:jc w:val="both"/>
      </w:pPr>
      <w:r>
        <w:t>Подведение итогов по</w:t>
      </w:r>
      <w:r w:rsidR="003A4AB5">
        <w:t xml:space="preserve"> приватизации муниципального имущества</w:t>
      </w:r>
      <w:r w:rsidR="00D678CE" w:rsidRPr="000077B7">
        <w:t xml:space="preserve">: </w:t>
      </w:r>
      <w:r w:rsidR="004E7484" w:rsidRPr="00AE0FF8">
        <w:rPr>
          <w:u w:val="single"/>
        </w:rPr>
        <w:t>автомобиль марки УАЗ-390902, паспорт транспортного средства 73 КР 646270, выдан ОАО УАЗ г. Ульяновск 22.10.2003, идентификационный номер ХТТ39090230471829, наименование грузовой</w:t>
      </w:r>
      <w:proofErr w:type="gramStart"/>
      <w:r w:rsidR="004E7484" w:rsidRPr="00AE0FF8">
        <w:rPr>
          <w:u w:val="single"/>
        </w:rPr>
        <w:t xml:space="preserve"> А</w:t>
      </w:r>
      <w:proofErr w:type="gramEnd"/>
      <w:r w:rsidR="004E7484" w:rsidRPr="00AE0FF8">
        <w:rPr>
          <w:u w:val="single"/>
        </w:rPr>
        <w:t>/М, категория ТС В, год изготовления ТС 2003, модель (№ двигателя) ЗМЗ-40210</w:t>
      </w:r>
      <w:r w:rsidR="004E7484" w:rsidRPr="00AE0FF8">
        <w:rPr>
          <w:u w:val="single"/>
          <w:lang w:val="en-US"/>
        </w:rPr>
        <w:t>L</w:t>
      </w:r>
      <w:r w:rsidR="004E7484" w:rsidRPr="00AE0FF8">
        <w:rPr>
          <w:u w:val="single"/>
        </w:rPr>
        <w:t xml:space="preserve"> № 30057151, шасси (рама) № 37410030492657, кузов № 39090030222375, цвет кузова БЕЛАЯ НОЧЬ, мощность двигателя 74 л.с., рабочий объем двигателя 2445 куб.см., тип двигателя бензиновый, разрешенная максимальная масса 2820 кг, масса без нагрузки 1820 кг</w:t>
      </w:r>
      <w:r w:rsidR="004E7484">
        <w:rPr>
          <w:u w:val="single"/>
        </w:rPr>
        <w:t>.</w:t>
      </w:r>
    </w:p>
    <w:p w:rsidR="003A4AB5" w:rsidRDefault="003A4AB5" w:rsidP="003A4AB5">
      <w:pPr>
        <w:tabs>
          <w:tab w:val="left" w:pos="0"/>
        </w:tabs>
        <w:jc w:val="both"/>
      </w:pPr>
    </w:p>
    <w:p w:rsidR="003A4AB5" w:rsidRDefault="00482D72" w:rsidP="00482D72">
      <w:pPr>
        <w:pStyle w:val="a3"/>
        <w:numPr>
          <w:ilvl w:val="0"/>
          <w:numId w:val="3"/>
        </w:numPr>
        <w:jc w:val="both"/>
      </w:pPr>
      <w:r>
        <w:t xml:space="preserve">Участниками аукциона </w:t>
      </w:r>
      <w:proofErr w:type="gramStart"/>
      <w:r>
        <w:t>признаны</w:t>
      </w:r>
      <w:proofErr w:type="gramEnd"/>
      <w:r>
        <w:t>:</w:t>
      </w:r>
    </w:p>
    <w:p w:rsidR="00482D72" w:rsidRDefault="009B280C" w:rsidP="00482D72">
      <w:pPr>
        <w:pStyle w:val="a3"/>
        <w:numPr>
          <w:ilvl w:val="0"/>
          <w:numId w:val="4"/>
        </w:numPr>
        <w:jc w:val="both"/>
      </w:pPr>
      <w:r>
        <w:t>Сельскохозяйственный производственный кооператив «</w:t>
      </w:r>
      <w:r w:rsidR="004E7484">
        <w:t>Сереброполь</w:t>
      </w:r>
      <w:r>
        <w:t>»</w:t>
      </w:r>
      <w:r w:rsidR="00482D72">
        <w:t xml:space="preserve">  – заявка принята </w:t>
      </w:r>
      <w:r w:rsidR="004E7484">
        <w:t>08</w:t>
      </w:r>
      <w:r w:rsidR="00482D72">
        <w:t>.1</w:t>
      </w:r>
      <w:r w:rsidR="004E7484">
        <w:t>2</w:t>
      </w:r>
      <w:r w:rsidR="00482D72">
        <w:t>.2015 г. в 1</w:t>
      </w:r>
      <w:r w:rsidR="004E7484">
        <w:t>1</w:t>
      </w:r>
      <w:r w:rsidR="00482D72">
        <w:t>:</w:t>
      </w:r>
      <w:r>
        <w:t>1</w:t>
      </w:r>
      <w:r w:rsidR="004E7484">
        <w:t>5</w:t>
      </w:r>
      <w:r w:rsidR="00482D72">
        <w:t xml:space="preserve"> (время местное), присвоен номер заявки 01;</w:t>
      </w:r>
    </w:p>
    <w:p w:rsidR="00482D72" w:rsidRDefault="004E7484" w:rsidP="00482D72">
      <w:pPr>
        <w:pStyle w:val="a3"/>
        <w:numPr>
          <w:ilvl w:val="0"/>
          <w:numId w:val="4"/>
        </w:numPr>
        <w:jc w:val="both"/>
      </w:pPr>
      <w:r>
        <w:lastRenderedPageBreak/>
        <w:t>Бурга</w:t>
      </w:r>
      <w:proofErr w:type="gramStart"/>
      <w:r>
        <w:t>рдт Вл</w:t>
      </w:r>
      <w:proofErr w:type="gramEnd"/>
      <w:r>
        <w:t>адимир Васильевич</w:t>
      </w:r>
      <w:r w:rsidR="00482D72">
        <w:t xml:space="preserve"> - заявка принята </w:t>
      </w:r>
      <w:r>
        <w:t>09</w:t>
      </w:r>
      <w:r w:rsidR="00482D72">
        <w:t>.1</w:t>
      </w:r>
      <w:r>
        <w:t>2</w:t>
      </w:r>
      <w:r w:rsidR="00482D72">
        <w:t>.2015 г. в 1</w:t>
      </w:r>
      <w:r>
        <w:t>1</w:t>
      </w:r>
      <w:r w:rsidR="00482D72">
        <w:t>:</w:t>
      </w:r>
      <w:r>
        <w:t>30</w:t>
      </w:r>
      <w:r w:rsidR="00482D72">
        <w:t xml:space="preserve"> (время местное), присвоен номер заявки 02.</w:t>
      </w:r>
    </w:p>
    <w:p w:rsidR="00482D72" w:rsidRDefault="00482D72" w:rsidP="00482D72">
      <w:pPr>
        <w:pStyle w:val="a3"/>
        <w:numPr>
          <w:ilvl w:val="0"/>
          <w:numId w:val="3"/>
        </w:numPr>
        <w:jc w:val="both"/>
      </w:pPr>
      <w:r>
        <w:t>Предложения о цене муниципального имущества, являющегося предметом аукциона, были поданы при подаче заявок в запечатанных конвертах.</w:t>
      </w:r>
      <w:r w:rsidR="00463A08">
        <w:t xml:space="preserve"> Комиссия проверила целостность конвертов (конверты целы) и вскрыла их.</w:t>
      </w:r>
    </w:p>
    <w:p w:rsidR="00463A08" w:rsidRDefault="00463A08" w:rsidP="00482D72">
      <w:pPr>
        <w:pStyle w:val="a3"/>
        <w:numPr>
          <w:ilvl w:val="0"/>
          <w:numId w:val="3"/>
        </w:numPr>
        <w:jc w:val="both"/>
      </w:pPr>
      <w:r>
        <w:t>Участниками были сделаны следующие предложения о цене имущества:</w:t>
      </w:r>
    </w:p>
    <w:p w:rsidR="00463A08" w:rsidRDefault="00165F4A" w:rsidP="00463A08">
      <w:pPr>
        <w:pStyle w:val="a3"/>
        <w:numPr>
          <w:ilvl w:val="0"/>
          <w:numId w:val="5"/>
        </w:numPr>
        <w:jc w:val="both"/>
      </w:pPr>
      <w:r>
        <w:t>Сельскохозяйственный производственный кооператив «</w:t>
      </w:r>
      <w:r w:rsidR="004E7484">
        <w:t>Сереброполь</w:t>
      </w:r>
      <w:r>
        <w:t>»</w:t>
      </w:r>
      <w:r w:rsidR="00463A08">
        <w:t xml:space="preserve">, номер заявки 01 – </w:t>
      </w:r>
      <w:r w:rsidR="004E7484">
        <w:t>25</w:t>
      </w:r>
      <w:r w:rsidR="00463A08">
        <w:t> </w:t>
      </w:r>
      <w:r>
        <w:t>0</w:t>
      </w:r>
      <w:r w:rsidR="00463A08">
        <w:t>00 (</w:t>
      </w:r>
      <w:r w:rsidR="00DB2F4D">
        <w:t>двадцать пять тысяч</w:t>
      </w:r>
      <w:r w:rsidR="00463A08">
        <w:t>) рублей;</w:t>
      </w:r>
    </w:p>
    <w:p w:rsidR="00463A08" w:rsidRDefault="00DB2F4D" w:rsidP="00463A08">
      <w:pPr>
        <w:pStyle w:val="a3"/>
        <w:numPr>
          <w:ilvl w:val="0"/>
          <w:numId w:val="5"/>
        </w:numPr>
        <w:jc w:val="both"/>
      </w:pPr>
      <w:r>
        <w:t>Бурга</w:t>
      </w:r>
      <w:proofErr w:type="gramStart"/>
      <w:r>
        <w:t>рдт Вл</w:t>
      </w:r>
      <w:proofErr w:type="gramEnd"/>
      <w:r>
        <w:t>адимир Васильевич</w:t>
      </w:r>
      <w:r w:rsidR="00463A08">
        <w:t xml:space="preserve">, номер заявки 02 – </w:t>
      </w:r>
      <w:r>
        <w:t>25</w:t>
      </w:r>
      <w:r w:rsidR="00165F4A">
        <w:t> 000 (</w:t>
      </w:r>
      <w:r>
        <w:t>двадцать пять тысяч</w:t>
      </w:r>
      <w:r w:rsidR="00165F4A">
        <w:t>) рублей</w:t>
      </w:r>
      <w:r w:rsidR="00463A08">
        <w:t>.</w:t>
      </w:r>
    </w:p>
    <w:p w:rsidR="00463A08" w:rsidRDefault="00463A08" w:rsidP="004B242B">
      <w:pPr>
        <w:pStyle w:val="a3"/>
        <w:numPr>
          <w:ilvl w:val="0"/>
          <w:numId w:val="3"/>
        </w:numPr>
        <w:jc w:val="both"/>
      </w:pPr>
      <w:r>
        <w:t xml:space="preserve">Комиссия приняла решение признать победителем открытого аукциона с закрытой формой подачи </w:t>
      </w:r>
      <w:r w:rsidR="004B242B">
        <w:t>предложения</w:t>
      </w:r>
      <w:r>
        <w:t xml:space="preserve">  </w:t>
      </w:r>
      <w:r w:rsidR="00165F4A">
        <w:t>Сельскохозяйственный производственный кооператив «</w:t>
      </w:r>
      <w:r w:rsidR="00DB2F4D">
        <w:t>Сереброполь</w:t>
      </w:r>
      <w:r w:rsidR="00165F4A">
        <w:t>»</w:t>
      </w:r>
      <w:r w:rsidR="004B242B">
        <w:t xml:space="preserve"> (</w:t>
      </w:r>
      <w:r w:rsidR="00165F4A">
        <w:t>при равенстве двух и более предложений о цене, победителем признается тот участник, чья заявка была подана раньше других заявок</w:t>
      </w:r>
      <w:r w:rsidR="004B242B">
        <w:t xml:space="preserve">) и заключить договор купли-продажи с </w:t>
      </w:r>
      <w:r w:rsidR="00165F4A">
        <w:t>Сельскохозяйственный производственный кооператив «</w:t>
      </w:r>
      <w:r w:rsidR="00DB2F4D">
        <w:t>Сереброполь</w:t>
      </w:r>
      <w:r w:rsidR="00165F4A">
        <w:t xml:space="preserve">» </w:t>
      </w:r>
      <w:r w:rsidR="004B242B">
        <w:t xml:space="preserve">по цене предложения – </w:t>
      </w:r>
      <w:r w:rsidR="00DB2F4D">
        <w:t>25</w:t>
      </w:r>
      <w:r w:rsidR="00165F4A">
        <w:t> 000 (</w:t>
      </w:r>
      <w:r w:rsidR="00DB2F4D">
        <w:t>двадцать пять тысяч</w:t>
      </w:r>
      <w:r w:rsidR="00165F4A">
        <w:t>) рублей</w:t>
      </w:r>
      <w:r w:rsidR="004B242B">
        <w:t>.</w:t>
      </w:r>
    </w:p>
    <w:p w:rsidR="004B242B" w:rsidRDefault="004B242B" w:rsidP="004B242B">
      <w:pPr>
        <w:pStyle w:val="a3"/>
        <w:numPr>
          <w:ilvl w:val="0"/>
          <w:numId w:val="3"/>
        </w:numPr>
        <w:jc w:val="both"/>
      </w:pPr>
      <w:r>
        <w:t>Уведомление о признании участника аукциона победителем</w:t>
      </w:r>
      <w:r w:rsidR="00987691">
        <w:t xml:space="preserve"> вместе с экземпляром протокола об итогах аукциона</w:t>
      </w:r>
      <w:r>
        <w:t xml:space="preserve"> выдается победителю в день подведения итогов аукциона.</w:t>
      </w:r>
      <w:r w:rsidR="009E5EEF">
        <w:t xml:space="preserve"> </w:t>
      </w:r>
      <w:r>
        <w:t xml:space="preserve"> </w:t>
      </w:r>
      <w:r w:rsidR="009E5EEF">
        <w:t>В течени</w:t>
      </w:r>
      <w:proofErr w:type="gramStart"/>
      <w:r w:rsidR="009E5EEF">
        <w:t>и</w:t>
      </w:r>
      <w:proofErr w:type="gramEnd"/>
      <w:r w:rsidR="009E5EEF">
        <w:t xml:space="preserve"> пяти рабочих дней с даты подведения итогов аукциона с победителем аукциона заключается договор купли-продажи.</w:t>
      </w:r>
    </w:p>
    <w:p w:rsidR="003A4AB5" w:rsidRPr="000077B7" w:rsidRDefault="003A4AB5" w:rsidP="003A4AB5">
      <w:pPr>
        <w:tabs>
          <w:tab w:val="left" w:pos="0"/>
        </w:tabs>
        <w:jc w:val="both"/>
      </w:pPr>
    </w:p>
    <w:p w:rsidR="00D678CE" w:rsidRDefault="00D678CE" w:rsidP="00D678CE">
      <w:pPr>
        <w:jc w:val="both"/>
        <w:rPr>
          <w:sz w:val="22"/>
          <w:szCs w:val="22"/>
        </w:rPr>
      </w:pPr>
    </w:p>
    <w:p w:rsidR="00E26ABD" w:rsidRDefault="00E26ABD" w:rsidP="00D678CE">
      <w:pPr>
        <w:jc w:val="both"/>
        <w:rPr>
          <w:sz w:val="22"/>
          <w:szCs w:val="22"/>
        </w:rPr>
      </w:pPr>
    </w:p>
    <w:p w:rsidR="00E26ABD" w:rsidRDefault="00E26ABD" w:rsidP="00D678CE">
      <w:pPr>
        <w:jc w:val="both"/>
        <w:rPr>
          <w:sz w:val="22"/>
          <w:szCs w:val="22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126"/>
      </w:tblGrid>
      <w:tr w:rsidR="00E26ABD" w:rsidTr="00E26ABD">
        <w:tc>
          <w:tcPr>
            <w:tcW w:w="7338" w:type="dxa"/>
          </w:tcPr>
          <w:p w:rsidR="00E26ABD" w:rsidRDefault="00E26ABD" w:rsidP="00E26ABD">
            <w:r>
              <w:t>Председатель комиссии:</w:t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Клем</w:t>
            </w:r>
            <w:proofErr w:type="spellEnd"/>
            <w:r>
              <w:t xml:space="preserve"> Р.Э.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>
            <w:r>
              <w:t>Члены комиссии:</w:t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Брайко</w:t>
            </w:r>
            <w:proofErr w:type="spellEnd"/>
            <w:r>
              <w:t xml:space="preserve"> И.И.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</w:pPr>
            <w:r>
              <w:t>Тыщенко Н.В.</w:t>
            </w:r>
          </w:p>
          <w:p w:rsidR="00E26ABD" w:rsidRDefault="00E26ABD" w:rsidP="00E26ABD">
            <w:pPr>
              <w:tabs>
                <w:tab w:val="left" w:pos="7230"/>
                <w:tab w:val="left" w:pos="7513"/>
                <w:tab w:val="left" w:pos="7655"/>
              </w:tabs>
              <w:ind w:left="340"/>
            </w:pPr>
          </w:p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Алубина</w:t>
            </w:r>
            <w:proofErr w:type="spellEnd"/>
            <w:r>
              <w:t xml:space="preserve"> М.Ю.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r>
              <w:t>Краснова В.М.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/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Честенко</w:t>
            </w:r>
            <w:proofErr w:type="spellEnd"/>
            <w:r>
              <w:t xml:space="preserve"> Т.Г.</w:t>
            </w:r>
          </w:p>
          <w:p w:rsidR="00E26ABD" w:rsidRDefault="00E26ABD" w:rsidP="00E26ABD"/>
        </w:tc>
      </w:tr>
      <w:tr w:rsidR="00E26ABD" w:rsidTr="00E26ABD">
        <w:tc>
          <w:tcPr>
            <w:tcW w:w="7338" w:type="dxa"/>
          </w:tcPr>
          <w:p w:rsidR="00E26ABD" w:rsidRDefault="00E26ABD" w:rsidP="00E26ABD">
            <w:r>
              <w:t>Секретарь комиссии</w:t>
            </w:r>
            <w:r>
              <w:tab/>
            </w:r>
          </w:p>
        </w:tc>
        <w:tc>
          <w:tcPr>
            <w:tcW w:w="2126" w:type="dxa"/>
          </w:tcPr>
          <w:p w:rsidR="00E26ABD" w:rsidRDefault="00E26ABD" w:rsidP="00E26ABD">
            <w:proofErr w:type="spellStart"/>
            <w:r>
              <w:t>Запорощенко</w:t>
            </w:r>
            <w:proofErr w:type="spellEnd"/>
            <w:r>
              <w:t xml:space="preserve"> И.В.</w:t>
            </w:r>
          </w:p>
        </w:tc>
      </w:tr>
    </w:tbl>
    <w:p w:rsidR="00E26ABD" w:rsidRDefault="00E26ABD" w:rsidP="00E26ABD">
      <w:pPr>
        <w:rPr>
          <w:sz w:val="22"/>
          <w:szCs w:val="22"/>
        </w:rPr>
      </w:pPr>
    </w:p>
    <w:p w:rsidR="00D678CE" w:rsidRDefault="00D678CE" w:rsidP="00D678CE">
      <w:pPr>
        <w:jc w:val="both"/>
        <w:rPr>
          <w:sz w:val="22"/>
          <w:szCs w:val="22"/>
        </w:rPr>
      </w:pPr>
    </w:p>
    <w:p w:rsidR="00C823A8" w:rsidRDefault="00C823A8" w:rsidP="00C823A8">
      <w:pPr>
        <w:spacing w:line="360" w:lineRule="auto"/>
        <w:ind w:left="340"/>
        <w:jc w:val="both"/>
      </w:pPr>
      <w:r>
        <w:t xml:space="preserve">                                                                               </w:t>
      </w:r>
    </w:p>
    <w:p w:rsidR="00D678CE" w:rsidRDefault="00D678CE" w:rsidP="00D678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1573F7" w:rsidRDefault="00A8704D"/>
    <w:sectPr w:rsidR="001573F7" w:rsidSect="009F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255"/>
    <w:multiLevelType w:val="hybridMultilevel"/>
    <w:tmpl w:val="B25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8AD"/>
    <w:multiLevelType w:val="hybridMultilevel"/>
    <w:tmpl w:val="AF026104"/>
    <w:lvl w:ilvl="0" w:tplc="493AA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137AC"/>
    <w:multiLevelType w:val="hybridMultilevel"/>
    <w:tmpl w:val="EA14A43A"/>
    <w:lvl w:ilvl="0" w:tplc="CE3C5E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4D55"/>
    <w:multiLevelType w:val="hybridMultilevel"/>
    <w:tmpl w:val="7582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6F30"/>
    <w:multiLevelType w:val="hybridMultilevel"/>
    <w:tmpl w:val="6BF4E82E"/>
    <w:lvl w:ilvl="0" w:tplc="0A6AC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CE"/>
    <w:rsid w:val="000077B7"/>
    <w:rsid w:val="000E2034"/>
    <w:rsid w:val="00102EA6"/>
    <w:rsid w:val="001510C6"/>
    <w:rsid w:val="001556A1"/>
    <w:rsid w:val="00165F4A"/>
    <w:rsid w:val="001839B4"/>
    <w:rsid w:val="00240F78"/>
    <w:rsid w:val="003A4AB5"/>
    <w:rsid w:val="00437C5D"/>
    <w:rsid w:val="00463A08"/>
    <w:rsid w:val="00482D72"/>
    <w:rsid w:val="004B242B"/>
    <w:rsid w:val="004E7484"/>
    <w:rsid w:val="004F5A4C"/>
    <w:rsid w:val="005125D1"/>
    <w:rsid w:val="00691D17"/>
    <w:rsid w:val="006C4B9F"/>
    <w:rsid w:val="006C65CA"/>
    <w:rsid w:val="008529CC"/>
    <w:rsid w:val="00897C76"/>
    <w:rsid w:val="009543CC"/>
    <w:rsid w:val="00987691"/>
    <w:rsid w:val="009B040A"/>
    <w:rsid w:val="009B280C"/>
    <w:rsid w:val="009C4B79"/>
    <w:rsid w:val="009E5EEF"/>
    <w:rsid w:val="009F35DB"/>
    <w:rsid w:val="00A053E6"/>
    <w:rsid w:val="00A8704D"/>
    <w:rsid w:val="00BC06C4"/>
    <w:rsid w:val="00BF05BF"/>
    <w:rsid w:val="00BF2141"/>
    <w:rsid w:val="00C117E9"/>
    <w:rsid w:val="00C44D74"/>
    <w:rsid w:val="00C72F08"/>
    <w:rsid w:val="00C823A8"/>
    <w:rsid w:val="00CC7D73"/>
    <w:rsid w:val="00D678CE"/>
    <w:rsid w:val="00DB2F4D"/>
    <w:rsid w:val="00E2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B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3A4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2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Irina</cp:lastModifiedBy>
  <cp:revision>9</cp:revision>
  <cp:lastPrinted>2015-11-30T05:23:00Z</cp:lastPrinted>
  <dcterms:created xsi:type="dcterms:W3CDTF">2015-11-27T05:06:00Z</dcterms:created>
  <dcterms:modified xsi:type="dcterms:W3CDTF">2016-01-11T05:19:00Z</dcterms:modified>
</cp:coreProperties>
</file>