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23" w:type="dxa"/>
        <w:tblInd w:w="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3"/>
      </w:tblGrid>
      <w:tr w:rsidR="00117709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709" w:rsidRPr="005D7943" w:rsidRDefault="00117709" w:rsidP="00117709">
            <w:pPr>
              <w:jc w:val="center"/>
              <w:rPr>
                <w:spacing w:val="24"/>
                <w:sz w:val="28"/>
                <w:szCs w:val="28"/>
              </w:rPr>
            </w:pPr>
            <w:r w:rsidRPr="005D7943">
              <w:rPr>
                <w:spacing w:val="24"/>
                <w:sz w:val="28"/>
                <w:szCs w:val="28"/>
              </w:rPr>
              <w:t>Администрация Табунского района Алтайского края комитет по финансам, налоговой и кредитной полит</w:t>
            </w:r>
            <w:r w:rsidRPr="005D7943">
              <w:rPr>
                <w:spacing w:val="24"/>
                <w:sz w:val="28"/>
                <w:szCs w:val="28"/>
              </w:rPr>
              <w:t>и</w:t>
            </w:r>
            <w:r w:rsidRPr="005D7943">
              <w:rPr>
                <w:spacing w:val="24"/>
                <w:sz w:val="28"/>
                <w:szCs w:val="28"/>
              </w:rPr>
              <w:t>ке</w:t>
            </w:r>
          </w:p>
        </w:tc>
      </w:tr>
    </w:tbl>
    <w:p w:rsidR="00AE0077" w:rsidRDefault="00AE0077" w:rsidP="00AE0077">
      <w:pPr>
        <w:ind w:right="2154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наименование организации</w:t>
      </w:r>
    </w:p>
    <w:p w:rsidR="00AE0077" w:rsidRDefault="00AE0077" w:rsidP="00AE0077">
      <w:pPr>
        <w:ind w:right="2154"/>
        <w:jc w:val="center"/>
        <w:rPr>
          <w:sz w:val="18"/>
          <w:szCs w:val="18"/>
          <w:vertAlign w:val="superscript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3575"/>
        <w:gridCol w:w="1417"/>
        <w:gridCol w:w="1872"/>
        <w:gridCol w:w="1451"/>
      </w:tblGrid>
      <w:tr w:rsidR="00AE00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02" w:type="dxa"/>
          <w:wAfter w:w="1451" w:type="dxa"/>
          <w:cantSplit/>
          <w:jc w:val="center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77" w:rsidRDefault="00AE0077" w:rsidP="00AE0077">
            <w:pPr>
              <w:pStyle w:val="a4"/>
              <w:ind w:firstLine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077" w:rsidRDefault="00AE0077" w:rsidP="00AE00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AE0077" w:rsidRDefault="00AE0077" w:rsidP="00AE00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077" w:rsidRDefault="00AE0077" w:rsidP="00AE0077">
            <w:pPr>
              <w:pStyle w:val="a3"/>
              <w:ind w:left="-122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AE00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02" w:type="dxa"/>
          <w:wAfter w:w="1451" w:type="dxa"/>
          <w:cantSplit/>
          <w:trHeight w:val="240"/>
          <w:jc w:val="center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pStyle w:val="a5"/>
              <w:ind w:right="113"/>
              <w:jc w:val="right"/>
            </w:pPr>
            <w:r>
              <w:t>ПРИКАЗ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D" w:rsidRDefault="003A049A" w:rsidP="005D7943">
            <w:pPr>
              <w:pStyle w:val="a3"/>
              <w:jc w:val="center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7" w:rsidRDefault="003A049A" w:rsidP="00AE0077">
            <w:pPr>
              <w:pStyle w:val="a3"/>
              <w:jc w:val="center"/>
            </w:pPr>
            <w:r>
              <w:t>31.10</w:t>
            </w:r>
            <w:r w:rsidR="005D7943">
              <w:t>.201</w:t>
            </w:r>
            <w:r>
              <w:t>8</w:t>
            </w:r>
          </w:p>
        </w:tc>
      </w:tr>
      <w:tr w:rsidR="00AE0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pStyle w:val="a3"/>
              <w:ind w:firstLine="333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(распоряжение)</w:t>
            </w:r>
          </w:p>
          <w:p w:rsidR="00AE0077" w:rsidRDefault="00AE0077" w:rsidP="00AE0077">
            <w:pPr>
              <w:pStyle w:val="a3"/>
              <w:jc w:val="center"/>
            </w:pPr>
          </w:p>
        </w:tc>
      </w:tr>
    </w:tbl>
    <w:p w:rsidR="00AE0077" w:rsidRDefault="00AE0077" w:rsidP="00AE0077">
      <w:pPr>
        <w:rPr>
          <w:b/>
          <w:bCs/>
          <w:sz w:val="12"/>
          <w:szCs w:val="12"/>
        </w:rPr>
      </w:pPr>
    </w:p>
    <w:p w:rsidR="00582408" w:rsidRDefault="00582408" w:rsidP="00AE0077">
      <w:pPr>
        <w:rPr>
          <w:b/>
          <w:bCs/>
          <w:sz w:val="12"/>
          <w:szCs w:val="12"/>
        </w:rPr>
      </w:pPr>
    </w:p>
    <w:p w:rsidR="003A049A" w:rsidRPr="003A049A" w:rsidRDefault="001D76AE" w:rsidP="003A049A">
      <w:pPr>
        <w:widowControl w:val="0"/>
        <w:jc w:val="center"/>
        <w:rPr>
          <w:b/>
          <w:sz w:val="28"/>
          <w:szCs w:val="28"/>
        </w:rPr>
      </w:pPr>
      <w:bookmarkStart w:id="0" w:name="_GoBack"/>
      <w:r w:rsidRPr="00215F16">
        <w:rPr>
          <w:b/>
          <w:sz w:val="28"/>
          <w:szCs w:val="28"/>
        </w:rPr>
        <w:t>Об утверждении порядка проведен</w:t>
      </w:r>
      <w:r w:rsidR="007F26A1" w:rsidRPr="00215F16">
        <w:rPr>
          <w:b/>
          <w:sz w:val="28"/>
          <w:szCs w:val="28"/>
        </w:rPr>
        <w:t>ия анализа осуществления</w:t>
      </w:r>
      <w:r w:rsidR="00215F16">
        <w:rPr>
          <w:b/>
          <w:sz w:val="28"/>
          <w:szCs w:val="28"/>
        </w:rPr>
        <w:t xml:space="preserve"> </w:t>
      </w:r>
      <w:r w:rsidR="007F26A1">
        <w:rPr>
          <w:b/>
          <w:sz w:val="28"/>
          <w:szCs w:val="28"/>
        </w:rPr>
        <w:t>главными</w:t>
      </w:r>
      <w:r w:rsidR="003A049A" w:rsidRPr="003A049A">
        <w:rPr>
          <w:b/>
          <w:sz w:val="28"/>
          <w:szCs w:val="28"/>
        </w:rPr>
        <w:t xml:space="preserve"> </w:t>
      </w:r>
      <w:r w:rsidR="007F26A1">
        <w:rPr>
          <w:b/>
          <w:sz w:val="28"/>
          <w:szCs w:val="28"/>
        </w:rPr>
        <w:t>распорядителями средств</w:t>
      </w:r>
      <w:r w:rsidR="003A049A">
        <w:rPr>
          <w:b/>
          <w:sz w:val="28"/>
          <w:szCs w:val="28"/>
        </w:rPr>
        <w:t xml:space="preserve"> районного</w:t>
      </w:r>
      <w:r w:rsidR="007F26A1">
        <w:rPr>
          <w:b/>
          <w:sz w:val="28"/>
          <w:szCs w:val="28"/>
        </w:rPr>
        <w:t xml:space="preserve"> бюджета</w:t>
      </w:r>
      <w:r w:rsidR="00DE666A">
        <w:rPr>
          <w:b/>
          <w:sz w:val="28"/>
          <w:szCs w:val="28"/>
        </w:rPr>
        <w:t xml:space="preserve">, </w:t>
      </w:r>
      <w:r w:rsidR="0060111A">
        <w:rPr>
          <w:b/>
          <w:sz w:val="28"/>
          <w:szCs w:val="28"/>
        </w:rPr>
        <w:t>администраторами доходов районного бюджета, главными</w:t>
      </w:r>
      <w:r w:rsidR="00215F16">
        <w:rPr>
          <w:b/>
          <w:sz w:val="28"/>
          <w:szCs w:val="28"/>
        </w:rPr>
        <w:t xml:space="preserve"> </w:t>
      </w:r>
      <w:r w:rsidR="0060111A">
        <w:rPr>
          <w:b/>
          <w:sz w:val="28"/>
          <w:szCs w:val="28"/>
        </w:rPr>
        <w:t>администраторами источников финансирования дефицита районного бюджета внутреннего финансового контроля и</w:t>
      </w:r>
      <w:r w:rsidR="00215F16">
        <w:rPr>
          <w:b/>
          <w:sz w:val="28"/>
          <w:szCs w:val="28"/>
        </w:rPr>
        <w:t xml:space="preserve"> </w:t>
      </w:r>
      <w:r w:rsidR="0060111A">
        <w:rPr>
          <w:b/>
          <w:sz w:val="28"/>
          <w:szCs w:val="28"/>
        </w:rPr>
        <w:t>внутреннего финансового аудита</w:t>
      </w:r>
      <w:bookmarkEnd w:id="0"/>
      <w:r w:rsidR="0060111A">
        <w:rPr>
          <w:b/>
          <w:sz w:val="28"/>
          <w:szCs w:val="28"/>
        </w:rPr>
        <w:t xml:space="preserve"> </w:t>
      </w:r>
    </w:p>
    <w:p w:rsidR="003A049A" w:rsidRPr="003A049A" w:rsidRDefault="003A049A" w:rsidP="003A049A">
      <w:pPr>
        <w:widowControl w:val="0"/>
        <w:jc w:val="both"/>
        <w:rPr>
          <w:sz w:val="28"/>
          <w:szCs w:val="28"/>
        </w:rPr>
      </w:pPr>
    </w:p>
    <w:p w:rsidR="003A049A" w:rsidRPr="003A049A" w:rsidRDefault="003A049A" w:rsidP="003A049A">
      <w:pPr>
        <w:widowControl w:val="0"/>
        <w:ind w:firstLine="540"/>
        <w:jc w:val="both"/>
        <w:rPr>
          <w:sz w:val="28"/>
          <w:szCs w:val="28"/>
        </w:rPr>
      </w:pPr>
      <w:r w:rsidRPr="003A049A">
        <w:rPr>
          <w:sz w:val="28"/>
          <w:szCs w:val="28"/>
        </w:rPr>
        <w:t xml:space="preserve">В соответствии с </w:t>
      </w:r>
      <w:hyperlink r:id="rId6" w:history="1">
        <w:r w:rsidRPr="003A049A">
          <w:rPr>
            <w:sz w:val="28"/>
            <w:szCs w:val="28"/>
          </w:rPr>
          <w:t>пунктом 4 статьи 157</w:t>
        </w:r>
      </w:hyperlink>
      <w:r w:rsidRPr="003A049A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3A049A">
          <w:rPr>
            <w:sz w:val="28"/>
            <w:szCs w:val="28"/>
          </w:rPr>
          <w:t>постановлением</w:t>
        </w:r>
      </w:hyperlink>
      <w:r w:rsidRPr="003A049A">
        <w:rPr>
          <w:sz w:val="28"/>
          <w:szCs w:val="28"/>
        </w:rPr>
        <w:t xml:space="preserve"> Администрации</w:t>
      </w:r>
      <w:r w:rsidR="007170F9">
        <w:rPr>
          <w:sz w:val="28"/>
          <w:szCs w:val="28"/>
        </w:rPr>
        <w:t xml:space="preserve"> Табунского района Алтайского края от 21.06.2018 N 178</w:t>
      </w:r>
      <w:r w:rsidRPr="003A049A">
        <w:rPr>
          <w:sz w:val="28"/>
          <w:szCs w:val="28"/>
        </w:rPr>
        <w:t xml:space="preserve"> "Об утверждении Порядка осуществления </w:t>
      </w:r>
      <w:r w:rsidR="007170F9">
        <w:rPr>
          <w:sz w:val="28"/>
          <w:szCs w:val="28"/>
        </w:rPr>
        <w:t xml:space="preserve">администрацией Табунского района </w:t>
      </w:r>
      <w:r w:rsidRPr="003A049A">
        <w:rPr>
          <w:sz w:val="28"/>
          <w:szCs w:val="28"/>
        </w:rPr>
        <w:t>Алтайского края</w:t>
      </w:r>
      <w:r w:rsidR="007170F9">
        <w:rPr>
          <w:sz w:val="28"/>
          <w:szCs w:val="28"/>
        </w:rPr>
        <w:t xml:space="preserve"> комитетом по финансам, налоговой и кредитной политике внутреннего муниципального</w:t>
      </w:r>
      <w:r w:rsidRPr="003A049A">
        <w:rPr>
          <w:sz w:val="28"/>
          <w:szCs w:val="28"/>
        </w:rPr>
        <w:t xml:space="preserve"> ф</w:t>
      </w:r>
      <w:r w:rsidR="00F33B1E">
        <w:rPr>
          <w:sz w:val="28"/>
          <w:szCs w:val="28"/>
        </w:rPr>
        <w:t xml:space="preserve">инансового контроля" </w:t>
      </w:r>
    </w:p>
    <w:p w:rsidR="005D7943" w:rsidRDefault="005D7943" w:rsidP="003A049A">
      <w:pPr>
        <w:jc w:val="center"/>
        <w:rPr>
          <w:sz w:val="28"/>
          <w:szCs w:val="28"/>
        </w:rPr>
      </w:pPr>
    </w:p>
    <w:p w:rsidR="005D7943" w:rsidRDefault="005D7943" w:rsidP="005D79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D7943" w:rsidRPr="00D24819" w:rsidRDefault="005D7943" w:rsidP="005D7943">
      <w:pPr>
        <w:ind w:firstLine="540"/>
        <w:jc w:val="both"/>
        <w:rPr>
          <w:sz w:val="28"/>
          <w:szCs w:val="28"/>
        </w:rPr>
      </w:pPr>
    </w:p>
    <w:p w:rsidR="0043214A" w:rsidRPr="008675C6" w:rsidRDefault="008675C6" w:rsidP="008675C6">
      <w:pPr>
        <w:widowControl w:val="0"/>
        <w:spacing w:before="220"/>
        <w:ind w:firstLine="540"/>
        <w:jc w:val="both"/>
        <w:rPr>
          <w:sz w:val="28"/>
          <w:szCs w:val="28"/>
        </w:rPr>
      </w:pPr>
      <w:r w:rsidRPr="003A049A">
        <w:rPr>
          <w:sz w:val="28"/>
          <w:szCs w:val="28"/>
        </w:rPr>
        <w:t xml:space="preserve">1. Утвердить прилагаемый </w:t>
      </w:r>
      <w:hyperlink w:anchor="P41" w:history="1">
        <w:r w:rsidRPr="003A049A">
          <w:rPr>
            <w:sz w:val="28"/>
            <w:szCs w:val="28"/>
          </w:rPr>
          <w:t>Порядок</w:t>
        </w:r>
      </w:hyperlink>
      <w:r w:rsidRPr="003A049A">
        <w:rPr>
          <w:sz w:val="28"/>
          <w:szCs w:val="28"/>
        </w:rPr>
        <w:t xml:space="preserve"> проведения анализа осуществления главными распорядителями средств </w:t>
      </w:r>
      <w:r>
        <w:rPr>
          <w:sz w:val="28"/>
          <w:szCs w:val="28"/>
        </w:rPr>
        <w:t>районного</w:t>
      </w:r>
      <w:r w:rsidRPr="003A049A">
        <w:rPr>
          <w:sz w:val="28"/>
          <w:szCs w:val="28"/>
        </w:rPr>
        <w:t xml:space="preserve"> бюджета, главными администраторами доходов </w:t>
      </w:r>
      <w:r>
        <w:rPr>
          <w:sz w:val="28"/>
          <w:szCs w:val="28"/>
        </w:rPr>
        <w:t>районного</w:t>
      </w:r>
      <w:r w:rsidRPr="003A049A">
        <w:rPr>
          <w:sz w:val="28"/>
          <w:szCs w:val="28"/>
        </w:rPr>
        <w:t xml:space="preserve"> бюджета, главными администраторами источников финансирования дефицита </w:t>
      </w:r>
      <w:r>
        <w:rPr>
          <w:sz w:val="28"/>
          <w:szCs w:val="28"/>
        </w:rPr>
        <w:t>районного</w:t>
      </w:r>
      <w:r w:rsidRPr="003A049A">
        <w:rPr>
          <w:sz w:val="28"/>
          <w:szCs w:val="28"/>
        </w:rPr>
        <w:t xml:space="preserve"> бюджета внутреннего финансового контроля и внутреннего финансового аудита.</w:t>
      </w:r>
    </w:p>
    <w:p w:rsidR="0043214A" w:rsidRDefault="0043214A" w:rsidP="00AE0077">
      <w:pPr>
        <w:rPr>
          <w:bCs/>
          <w:sz w:val="28"/>
          <w:szCs w:val="28"/>
        </w:rPr>
      </w:pPr>
    </w:p>
    <w:p w:rsidR="0043214A" w:rsidRDefault="0043214A" w:rsidP="00AE0077">
      <w:pPr>
        <w:rPr>
          <w:sz w:val="18"/>
          <w:szCs w:val="1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425"/>
        <w:gridCol w:w="1701"/>
        <w:gridCol w:w="426"/>
        <w:gridCol w:w="3057"/>
      </w:tblGrid>
      <w:tr w:rsidR="00AE0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pStyle w:val="6"/>
            </w:pPr>
            <w: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077" w:rsidRDefault="00BD4243" w:rsidP="00AE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AE0077">
              <w:rPr>
                <w:rFonts w:ascii="Arial" w:hAnsi="Arial" w:cs="Arial"/>
                <w:sz w:val="20"/>
                <w:szCs w:val="20"/>
              </w:rPr>
              <w:t>редсед</w:t>
            </w:r>
            <w:r w:rsidR="00AE0077">
              <w:rPr>
                <w:rFonts w:ascii="Arial" w:hAnsi="Arial" w:cs="Arial"/>
                <w:sz w:val="20"/>
                <w:szCs w:val="20"/>
              </w:rPr>
              <w:t>а</w:t>
            </w:r>
            <w:r w:rsidR="00AE0077"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077" w:rsidRDefault="00AE0077" w:rsidP="00AE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077" w:rsidRDefault="00AE0077" w:rsidP="00AE0077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М.Ю. Алубина</w:t>
            </w:r>
          </w:p>
        </w:tc>
      </w:tr>
      <w:tr w:rsidR="00582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2408" w:rsidRPr="00582408" w:rsidRDefault="00582408" w:rsidP="0058240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408" w:rsidRDefault="00582408" w:rsidP="00AE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2408" w:rsidRDefault="00582408" w:rsidP="00AE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408" w:rsidRDefault="00582408" w:rsidP="00AE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408" w:rsidRDefault="00582408" w:rsidP="00AE007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408" w:rsidRDefault="00582408" w:rsidP="00AE0077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ind w:right="-426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AE0077" w:rsidRDefault="00AE0077" w:rsidP="00AE0077">
            <w:pPr>
              <w:ind w:right="-426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</w:tbl>
    <w:p w:rsidR="00215F16" w:rsidRDefault="00215F16" w:rsidP="00AC7F23">
      <w:pPr>
        <w:widowControl w:val="0"/>
        <w:jc w:val="right"/>
        <w:outlineLvl w:val="0"/>
        <w:rPr>
          <w:sz w:val="28"/>
          <w:szCs w:val="28"/>
        </w:rPr>
      </w:pPr>
    </w:p>
    <w:p w:rsidR="00AC7F23" w:rsidRPr="00AC7F23" w:rsidRDefault="00215F16" w:rsidP="00215F16">
      <w:pPr>
        <w:widowControl w:val="0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C7F23" w:rsidRPr="00AC7F23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</w:t>
      </w:r>
      <w:r w:rsidR="00AC7F23" w:rsidRPr="00AC7F23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AC7F23" w:rsidRPr="00AC7F23">
        <w:rPr>
          <w:sz w:val="28"/>
          <w:szCs w:val="28"/>
        </w:rPr>
        <w:t>комитета администрации</w:t>
      </w:r>
      <w:r>
        <w:rPr>
          <w:sz w:val="28"/>
          <w:szCs w:val="28"/>
        </w:rPr>
        <w:t xml:space="preserve"> </w:t>
      </w:r>
      <w:r w:rsidR="00AC7F23" w:rsidRPr="00AC7F23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</w:t>
      </w:r>
      <w:r w:rsidR="00AC7F23" w:rsidRPr="00AC7F23">
        <w:rPr>
          <w:sz w:val="28"/>
          <w:szCs w:val="28"/>
        </w:rPr>
        <w:t>по финансам, налоговой</w:t>
      </w:r>
      <w:r>
        <w:rPr>
          <w:sz w:val="28"/>
          <w:szCs w:val="28"/>
        </w:rPr>
        <w:t xml:space="preserve"> </w:t>
      </w:r>
      <w:r w:rsidR="00AC7F23" w:rsidRPr="00AC7F23">
        <w:rPr>
          <w:sz w:val="28"/>
          <w:szCs w:val="28"/>
        </w:rPr>
        <w:t>и кредитной политике</w:t>
      </w:r>
      <w:r>
        <w:rPr>
          <w:sz w:val="28"/>
          <w:szCs w:val="28"/>
        </w:rPr>
        <w:br/>
        <w:t xml:space="preserve"> </w:t>
      </w:r>
      <w:r w:rsidR="00AC7F23" w:rsidRPr="00AC7F23">
        <w:rPr>
          <w:sz w:val="28"/>
          <w:szCs w:val="28"/>
        </w:rPr>
        <w:t xml:space="preserve">от </w:t>
      </w:r>
      <w:r w:rsidR="000570E3">
        <w:rPr>
          <w:sz w:val="28"/>
          <w:szCs w:val="28"/>
        </w:rPr>
        <w:t>31 октября 2018 г. N 11</w:t>
      </w:r>
    </w:p>
    <w:p w:rsidR="00AC7F23" w:rsidRPr="00AC7F23" w:rsidRDefault="00AC7F23" w:rsidP="00AC7F23">
      <w:pPr>
        <w:widowControl w:val="0"/>
        <w:jc w:val="both"/>
        <w:rPr>
          <w:sz w:val="28"/>
          <w:szCs w:val="28"/>
        </w:rPr>
      </w:pPr>
    </w:p>
    <w:p w:rsidR="00801DE4" w:rsidRPr="003A049A" w:rsidRDefault="00801DE4" w:rsidP="00801DE4">
      <w:pPr>
        <w:widowControl w:val="0"/>
        <w:jc w:val="center"/>
        <w:rPr>
          <w:b/>
          <w:sz w:val="28"/>
          <w:szCs w:val="28"/>
        </w:rPr>
      </w:pPr>
      <w:bookmarkStart w:id="1" w:name="P41"/>
      <w:bookmarkEnd w:id="1"/>
      <w:r w:rsidRPr="00215F16">
        <w:rPr>
          <w:b/>
          <w:sz w:val="28"/>
          <w:szCs w:val="28"/>
        </w:rPr>
        <w:t>Поряд</w:t>
      </w:r>
      <w:r w:rsidR="000570E3" w:rsidRPr="00215F16">
        <w:rPr>
          <w:b/>
          <w:sz w:val="28"/>
          <w:szCs w:val="28"/>
        </w:rPr>
        <w:t>о</w:t>
      </w:r>
      <w:r w:rsidRPr="00215F16">
        <w:rPr>
          <w:b/>
          <w:sz w:val="28"/>
          <w:szCs w:val="28"/>
        </w:rPr>
        <w:t>к проведения анализа осуществления</w:t>
      </w:r>
      <w:r w:rsidR="00215F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главными</w:t>
      </w:r>
      <w:r w:rsidRPr="003A0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распорядителями средств районного бюджета, администраторами доходов районного бюджета, главными</w:t>
      </w:r>
      <w:r w:rsidR="00215F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администраторами источников финансирования дефицита районного бюджета внутреннего финансового контроля и</w:t>
      </w:r>
      <w:r w:rsidR="00215F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внутреннего финансового аудита </w:t>
      </w:r>
    </w:p>
    <w:p w:rsidR="00AC7F23" w:rsidRPr="00AC7F23" w:rsidRDefault="00AC7F23" w:rsidP="00AC7F23">
      <w:pPr>
        <w:widowControl w:val="0"/>
        <w:jc w:val="both"/>
        <w:rPr>
          <w:sz w:val="28"/>
          <w:szCs w:val="28"/>
        </w:rPr>
      </w:pPr>
    </w:p>
    <w:p w:rsidR="00AC7F23" w:rsidRPr="00AC7F23" w:rsidRDefault="00AC7F23" w:rsidP="00AC7F23">
      <w:pPr>
        <w:widowControl w:val="0"/>
        <w:jc w:val="center"/>
        <w:outlineLvl w:val="1"/>
        <w:rPr>
          <w:sz w:val="28"/>
          <w:szCs w:val="28"/>
        </w:rPr>
      </w:pPr>
      <w:r w:rsidRPr="00AC7F23">
        <w:rPr>
          <w:sz w:val="28"/>
          <w:szCs w:val="28"/>
        </w:rPr>
        <w:t>I. Общие положения</w:t>
      </w:r>
    </w:p>
    <w:p w:rsidR="00AC7F23" w:rsidRPr="00AC7F23" w:rsidRDefault="00AC7F23" w:rsidP="00AC7F23">
      <w:pPr>
        <w:widowControl w:val="0"/>
        <w:jc w:val="both"/>
        <w:rPr>
          <w:sz w:val="28"/>
          <w:szCs w:val="28"/>
        </w:rPr>
      </w:pP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1. Настоящий Порядок разработан в целях обеспечения реализации </w:t>
      </w:r>
      <w:r w:rsidR="00801DE4">
        <w:rPr>
          <w:sz w:val="28"/>
          <w:szCs w:val="28"/>
        </w:rPr>
        <w:t xml:space="preserve">Администрацией Табунского района </w:t>
      </w:r>
      <w:r w:rsidRPr="00AC7F23">
        <w:rPr>
          <w:sz w:val="28"/>
          <w:szCs w:val="28"/>
        </w:rPr>
        <w:t>Алтайского края</w:t>
      </w:r>
      <w:r w:rsidR="00CE7A64">
        <w:rPr>
          <w:sz w:val="28"/>
          <w:szCs w:val="28"/>
        </w:rPr>
        <w:t xml:space="preserve"> комитетом по финансам, налоговой и кредитной политике</w:t>
      </w:r>
      <w:r w:rsidR="00801DE4">
        <w:rPr>
          <w:sz w:val="28"/>
          <w:szCs w:val="28"/>
        </w:rPr>
        <w:t xml:space="preserve"> </w:t>
      </w:r>
      <w:r w:rsidR="000570E3">
        <w:rPr>
          <w:sz w:val="28"/>
          <w:szCs w:val="28"/>
        </w:rPr>
        <w:t>(далее - "Комитетом</w:t>
      </w:r>
      <w:r w:rsidRPr="00AC7F23">
        <w:rPr>
          <w:sz w:val="28"/>
          <w:szCs w:val="28"/>
        </w:rPr>
        <w:t xml:space="preserve">") полномочий, определенных положениями </w:t>
      </w:r>
      <w:hyperlink r:id="rId8" w:history="1">
        <w:r w:rsidRPr="000570E3">
          <w:rPr>
            <w:sz w:val="28"/>
            <w:szCs w:val="28"/>
          </w:rPr>
          <w:t>пункта 4 статьи 157</w:t>
        </w:r>
      </w:hyperlink>
      <w:r w:rsidRPr="000570E3">
        <w:rPr>
          <w:sz w:val="28"/>
          <w:szCs w:val="28"/>
        </w:rPr>
        <w:t xml:space="preserve"> Бю</w:t>
      </w:r>
      <w:r w:rsidRPr="00AC7F23">
        <w:rPr>
          <w:sz w:val="28"/>
          <w:szCs w:val="28"/>
        </w:rPr>
        <w:t xml:space="preserve">джетного кодекса Российской Федерации, </w:t>
      </w:r>
      <w:hyperlink r:id="rId9" w:history="1">
        <w:r w:rsidR="000570E3" w:rsidRPr="003A049A">
          <w:rPr>
            <w:sz w:val="28"/>
            <w:szCs w:val="28"/>
          </w:rPr>
          <w:t>постановлением</w:t>
        </w:r>
      </w:hyperlink>
      <w:r w:rsidR="000570E3" w:rsidRPr="003A049A">
        <w:rPr>
          <w:sz w:val="28"/>
          <w:szCs w:val="28"/>
        </w:rPr>
        <w:t xml:space="preserve"> Администрации</w:t>
      </w:r>
      <w:r w:rsidR="000570E3">
        <w:rPr>
          <w:sz w:val="28"/>
          <w:szCs w:val="28"/>
        </w:rPr>
        <w:t xml:space="preserve"> Табунского района Алтайского края от 21.06.2018 N 178</w:t>
      </w:r>
      <w:r w:rsidR="000570E3" w:rsidRPr="003A049A">
        <w:rPr>
          <w:sz w:val="28"/>
          <w:szCs w:val="28"/>
        </w:rPr>
        <w:t xml:space="preserve"> "Об утверждении Порядка осуществления </w:t>
      </w:r>
      <w:r w:rsidR="000570E3">
        <w:rPr>
          <w:sz w:val="28"/>
          <w:szCs w:val="28"/>
        </w:rPr>
        <w:t xml:space="preserve">администрацией Табунского района </w:t>
      </w:r>
      <w:r w:rsidR="000570E3" w:rsidRPr="003A049A">
        <w:rPr>
          <w:sz w:val="28"/>
          <w:szCs w:val="28"/>
        </w:rPr>
        <w:t>Алтайского края</w:t>
      </w:r>
      <w:r w:rsidR="000570E3">
        <w:rPr>
          <w:sz w:val="28"/>
          <w:szCs w:val="28"/>
        </w:rPr>
        <w:t xml:space="preserve"> комитетом по финансам, налоговой и кредитной политике внутреннего муниципального</w:t>
      </w:r>
      <w:r w:rsidR="000570E3" w:rsidRPr="003A049A">
        <w:rPr>
          <w:sz w:val="28"/>
          <w:szCs w:val="28"/>
        </w:rPr>
        <w:t xml:space="preserve"> ф</w:t>
      </w:r>
      <w:r w:rsidR="000570E3">
        <w:rPr>
          <w:sz w:val="28"/>
          <w:szCs w:val="28"/>
        </w:rPr>
        <w:t>инансового контроля"</w:t>
      </w:r>
      <w:r w:rsidRPr="00AC7F23">
        <w:rPr>
          <w:sz w:val="28"/>
          <w:szCs w:val="28"/>
        </w:rPr>
        <w:t>, и устанавливает правила проведения</w:t>
      </w:r>
      <w:r w:rsidR="000570E3">
        <w:rPr>
          <w:sz w:val="28"/>
          <w:szCs w:val="28"/>
        </w:rPr>
        <w:t xml:space="preserve"> Комитетом</w:t>
      </w:r>
      <w:r w:rsidRPr="00AC7F23">
        <w:rPr>
          <w:sz w:val="28"/>
          <w:szCs w:val="28"/>
        </w:rPr>
        <w:t xml:space="preserve"> анализа осуществления главными </w:t>
      </w:r>
      <w:r w:rsidR="000570E3">
        <w:rPr>
          <w:sz w:val="28"/>
          <w:szCs w:val="28"/>
        </w:rPr>
        <w:t>распорядителями средств районного</w:t>
      </w:r>
      <w:r w:rsidRPr="00AC7F23">
        <w:rPr>
          <w:sz w:val="28"/>
          <w:szCs w:val="28"/>
        </w:rPr>
        <w:t xml:space="preserve"> бюджета, главными а</w:t>
      </w:r>
      <w:r w:rsidR="000570E3">
        <w:rPr>
          <w:sz w:val="28"/>
          <w:szCs w:val="28"/>
        </w:rPr>
        <w:t>дминистраторами доходов районного</w:t>
      </w:r>
      <w:r w:rsidRPr="00AC7F23">
        <w:rPr>
          <w:sz w:val="28"/>
          <w:szCs w:val="28"/>
        </w:rPr>
        <w:t xml:space="preserve"> бюджета, главными администраторами источников финансирования дефицит</w:t>
      </w:r>
      <w:r w:rsidR="000570E3">
        <w:rPr>
          <w:sz w:val="28"/>
          <w:szCs w:val="28"/>
        </w:rPr>
        <w:t>а районного</w:t>
      </w:r>
      <w:r w:rsidRPr="00AC7F23">
        <w:rPr>
          <w:sz w:val="28"/>
          <w:szCs w:val="28"/>
        </w:rPr>
        <w:t xml:space="preserve"> бюджета (далее - "главны</w:t>
      </w:r>
      <w:r w:rsidR="000570E3">
        <w:rPr>
          <w:sz w:val="28"/>
          <w:szCs w:val="28"/>
        </w:rPr>
        <w:t>й администратор средств районного</w:t>
      </w:r>
      <w:r w:rsidRPr="00AC7F23">
        <w:rPr>
          <w:sz w:val="28"/>
          <w:szCs w:val="28"/>
        </w:rPr>
        <w:t xml:space="preserve"> бюджета") внутреннего финансового контроля и внутреннего финансового аудита.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2. Анализ осуществления главными а</w:t>
      </w:r>
      <w:r w:rsidR="000570E3">
        <w:rPr>
          <w:sz w:val="28"/>
          <w:szCs w:val="28"/>
        </w:rPr>
        <w:t>дминистраторами средств районного</w:t>
      </w:r>
      <w:r w:rsidRPr="00AC7F23">
        <w:rPr>
          <w:sz w:val="28"/>
          <w:szCs w:val="28"/>
        </w:rPr>
        <w:t xml:space="preserve"> бюджета внутреннего финансового контроля и внутреннего финансового аудита (далее - "Анализ") организуется и проводится в соответствии с законодательством Российской Федерации, Алтайского края, нормативными правовыми актами </w:t>
      </w:r>
      <w:r w:rsidR="000570E3">
        <w:rPr>
          <w:sz w:val="28"/>
          <w:szCs w:val="28"/>
        </w:rPr>
        <w:t xml:space="preserve">Администрации Табунского района </w:t>
      </w:r>
      <w:r w:rsidR="00C34DD4">
        <w:rPr>
          <w:sz w:val="28"/>
          <w:szCs w:val="28"/>
        </w:rPr>
        <w:t>и иными актами Комитета</w:t>
      </w:r>
      <w:r w:rsidRPr="00AC7F23">
        <w:rPr>
          <w:sz w:val="28"/>
          <w:szCs w:val="28"/>
        </w:rPr>
        <w:t>, а также настоящим Порядком.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3. Целью Анализа является оценка системы внутреннего финансового контроля и внутреннего финансового аудита, осуществляемого главными а</w:t>
      </w:r>
      <w:r w:rsidR="00C34DD4">
        <w:rPr>
          <w:sz w:val="28"/>
          <w:szCs w:val="28"/>
        </w:rPr>
        <w:t>дминистраторами средств районного</w:t>
      </w:r>
      <w:r w:rsidRPr="00AC7F23">
        <w:rPr>
          <w:sz w:val="28"/>
          <w:szCs w:val="28"/>
        </w:rPr>
        <w:t xml:space="preserve"> бюджета, и формирование предложений (рекомендаций) о принятии мер по повышению качества и эффективности внутреннего финансового контроля и внутреннего финансового аудита.</w:t>
      </w:r>
    </w:p>
    <w:p w:rsidR="00AC7F23" w:rsidRPr="00AC7F23" w:rsidRDefault="00AC7F23" w:rsidP="00AC7F23">
      <w:pPr>
        <w:widowControl w:val="0"/>
        <w:jc w:val="both"/>
        <w:rPr>
          <w:sz w:val="28"/>
          <w:szCs w:val="28"/>
        </w:rPr>
      </w:pPr>
    </w:p>
    <w:p w:rsidR="00AC7F23" w:rsidRPr="00AC7F23" w:rsidRDefault="00AC7F23" w:rsidP="00AC7F23">
      <w:pPr>
        <w:widowControl w:val="0"/>
        <w:jc w:val="center"/>
        <w:outlineLvl w:val="1"/>
        <w:rPr>
          <w:sz w:val="28"/>
          <w:szCs w:val="28"/>
        </w:rPr>
      </w:pPr>
      <w:r w:rsidRPr="00AC7F23">
        <w:rPr>
          <w:sz w:val="28"/>
          <w:szCs w:val="28"/>
        </w:rPr>
        <w:t>II. Планирование проведения Анализа</w:t>
      </w:r>
    </w:p>
    <w:p w:rsidR="00AC7F23" w:rsidRPr="00AC7F23" w:rsidRDefault="00AC7F23" w:rsidP="00AC7F23">
      <w:pPr>
        <w:widowControl w:val="0"/>
        <w:jc w:val="both"/>
        <w:rPr>
          <w:sz w:val="28"/>
          <w:szCs w:val="28"/>
        </w:rPr>
      </w:pP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4. Планирование проведения Ана</w:t>
      </w:r>
      <w:r w:rsidR="00C34DD4">
        <w:rPr>
          <w:sz w:val="28"/>
          <w:szCs w:val="28"/>
        </w:rPr>
        <w:t xml:space="preserve">лиза осуществляет должностное лицо </w:t>
      </w:r>
      <w:r w:rsidR="00C34DD4">
        <w:rPr>
          <w:sz w:val="28"/>
          <w:szCs w:val="28"/>
        </w:rPr>
        <w:lastRenderedPageBreak/>
        <w:t>Комитета, уполномоченное на проведение контрольных мероприятий</w:t>
      </w:r>
      <w:r w:rsidRPr="00AC7F23">
        <w:rPr>
          <w:sz w:val="28"/>
          <w:szCs w:val="28"/>
        </w:rPr>
        <w:t>.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5. Анализ проводится на основании отдельного раздела Плана контр</w:t>
      </w:r>
      <w:r w:rsidR="00C34DD4">
        <w:rPr>
          <w:sz w:val="28"/>
          <w:szCs w:val="28"/>
        </w:rPr>
        <w:t>ольной деятельности Комитета, утвержденного председателем Комитета</w:t>
      </w:r>
      <w:r w:rsidRPr="00AC7F23">
        <w:rPr>
          <w:sz w:val="28"/>
          <w:szCs w:val="28"/>
        </w:rPr>
        <w:t xml:space="preserve"> на соответствующий период.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Внеплановый Анализ проводится на о</w:t>
      </w:r>
      <w:r w:rsidR="00C34DD4">
        <w:rPr>
          <w:sz w:val="28"/>
          <w:szCs w:val="28"/>
        </w:rPr>
        <w:t>сновании поручения п</w:t>
      </w:r>
      <w:r w:rsidRPr="00AC7F23">
        <w:rPr>
          <w:sz w:val="28"/>
          <w:szCs w:val="28"/>
        </w:rPr>
        <w:t xml:space="preserve">редседателя </w:t>
      </w:r>
      <w:r w:rsidR="00C34DD4">
        <w:rPr>
          <w:sz w:val="28"/>
          <w:szCs w:val="28"/>
        </w:rPr>
        <w:t xml:space="preserve">Комитета </w:t>
      </w:r>
      <w:r w:rsidRPr="00AC7F23">
        <w:rPr>
          <w:sz w:val="28"/>
          <w:szCs w:val="28"/>
        </w:rPr>
        <w:t>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AC7F23" w:rsidRPr="00AC7F23" w:rsidRDefault="00AC7F23" w:rsidP="00AC7F23">
      <w:pPr>
        <w:widowControl w:val="0"/>
        <w:jc w:val="both"/>
        <w:rPr>
          <w:sz w:val="28"/>
          <w:szCs w:val="28"/>
        </w:rPr>
      </w:pPr>
    </w:p>
    <w:p w:rsidR="00AC7F23" w:rsidRPr="00AC7F23" w:rsidRDefault="00AC7F23" w:rsidP="00AC7F23">
      <w:pPr>
        <w:widowControl w:val="0"/>
        <w:jc w:val="center"/>
        <w:outlineLvl w:val="1"/>
        <w:rPr>
          <w:sz w:val="28"/>
          <w:szCs w:val="28"/>
        </w:rPr>
      </w:pPr>
      <w:r w:rsidRPr="00AC7F23">
        <w:rPr>
          <w:sz w:val="28"/>
          <w:szCs w:val="28"/>
        </w:rPr>
        <w:t>III. Проведение Анализа</w:t>
      </w:r>
    </w:p>
    <w:p w:rsidR="00AC7F23" w:rsidRPr="00AC7F23" w:rsidRDefault="00AC7F23" w:rsidP="00AC7F23">
      <w:pPr>
        <w:widowControl w:val="0"/>
        <w:jc w:val="both"/>
        <w:rPr>
          <w:sz w:val="28"/>
          <w:szCs w:val="28"/>
        </w:rPr>
      </w:pP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6. Анализ проводится дол</w:t>
      </w:r>
      <w:r w:rsidR="009B1487">
        <w:rPr>
          <w:sz w:val="28"/>
          <w:szCs w:val="28"/>
        </w:rPr>
        <w:t>жностным лицом Комитета, уполномоченным на, уполномоченным</w:t>
      </w:r>
      <w:r w:rsidRPr="00AC7F23">
        <w:rPr>
          <w:sz w:val="28"/>
          <w:szCs w:val="28"/>
        </w:rPr>
        <w:t xml:space="preserve"> на проведение Анализа</w:t>
      </w:r>
      <w:r w:rsidR="009B1487">
        <w:rPr>
          <w:sz w:val="28"/>
          <w:szCs w:val="28"/>
        </w:rPr>
        <w:t>,</w:t>
      </w:r>
      <w:r w:rsidRPr="00AC7F23">
        <w:rPr>
          <w:sz w:val="28"/>
          <w:szCs w:val="28"/>
        </w:rPr>
        <w:t xml:space="preserve"> в соответствии с Поручением о его назначении.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7. Анализ проводится посредством изучения документов, материалов и информации, полученных от главного</w:t>
      </w:r>
      <w:r w:rsidR="009B1487">
        <w:rPr>
          <w:sz w:val="28"/>
          <w:szCs w:val="28"/>
        </w:rPr>
        <w:t xml:space="preserve"> администратора средств районного</w:t>
      </w:r>
      <w:r w:rsidRPr="00AC7F23">
        <w:rPr>
          <w:sz w:val="28"/>
          <w:szCs w:val="28"/>
        </w:rPr>
        <w:t xml:space="preserve"> бюджета.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8. При проведении Анализа исследуется: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а) осуществление главным</w:t>
      </w:r>
      <w:r w:rsidR="009B1487">
        <w:rPr>
          <w:sz w:val="28"/>
          <w:szCs w:val="28"/>
        </w:rPr>
        <w:t xml:space="preserve"> распорядителем средств районного</w:t>
      </w:r>
      <w:r w:rsidRPr="00AC7F23">
        <w:rPr>
          <w:sz w:val="28"/>
          <w:szCs w:val="28"/>
        </w:rPr>
        <w:t xml:space="preserve"> бюджета внутреннего финансового контроля, направленного на: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соблюдение внутренних стандартов и процедур с</w:t>
      </w:r>
      <w:r w:rsidR="009B1487">
        <w:rPr>
          <w:sz w:val="28"/>
          <w:szCs w:val="28"/>
        </w:rPr>
        <w:t>оставления и исполнения районного</w:t>
      </w:r>
      <w:r w:rsidRPr="00AC7F23">
        <w:rPr>
          <w:sz w:val="28"/>
          <w:szCs w:val="28"/>
        </w:rPr>
        <w:t xml:space="preserve"> бюджета по расходам, включая расходы на закупку товаров, работ, услуг</w:t>
      </w:r>
      <w:r w:rsidR="009B1487">
        <w:rPr>
          <w:sz w:val="28"/>
          <w:szCs w:val="28"/>
        </w:rPr>
        <w:t xml:space="preserve"> для обеспечения муниципальных нужд Табунского района</w:t>
      </w:r>
      <w:r w:rsidRPr="00AC7F23">
        <w:rPr>
          <w:sz w:val="28"/>
          <w:szCs w:val="28"/>
        </w:rPr>
        <w:t>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б) осуществление главным </w:t>
      </w:r>
      <w:r w:rsidR="009B1487">
        <w:rPr>
          <w:sz w:val="28"/>
          <w:szCs w:val="28"/>
        </w:rPr>
        <w:t>администратором доходов районного</w:t>
      </w:r>
      <w:r w:rsidRPr="00AC7F23">
        <w:rPr>
          <w:sz w:val="28"/>
          <w:szCs w:val="28"/>
        </w:rPr>
        <w:t xml:space="preserve"> бюджета внутреннего финансового контроля, направленного на соблюдение внутренних стандартов и процедур составления и исполн</w:t>
      </w:r>
      <w:r w:rsidR="009B1487">
        <w:rPr>
          <w:sz w:val="28"/>
          <w:szCs w:val="28"/>
        </w:rPr>
        <w:t>ения районного</w:t>
      </w:r>
      <w:r w:rsidRPr="00AC7F23">
        <w:rPr>
          <w:sz w:val="28"/>
          <w:szCs w:val="28"/>
        </w:rPr>
        <w:t xml:space="preserve"> бюджета по доходам;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в) осуществление главным администратором источников </w:t>
      </w:r>
      <w:r w:rsidR="001C0671">
        <w:rPr>
          <w:sz w:val="28"/>
          <w:szCs w:val="28"/>
        </w:rPr>
        <w:t>финансирования дефицита районного</w:t>
      </w:r>
      <w:r w:rsidRPr="00AC7F23">
        <w:rPr>
          <w:sz w:val="28"/>
          <w:szCs w:val="28"/>
        </w:rPr>
        <w:t xml:space="preserve"> бюджета внутреннего финансового контроля, направленного на соблюдение внутренних стандартов и процедур с</w:t>
      </w:r>
      <w:r w:rsidR="001C0671">
        <w:rPr>
          <w:sz w:val="28"/>
          <w:szCs w:val="28"/>
        </w:rPr>
        <w:t>оставления и исполнения районного</w:t>
      </w:r>
      <w:r w:rsidRPr="00AC7F23">
        <w:rPr>
          <w:sz w:val="28"/>
          <w:szCs w:val="28"/>
        </w:rPr>
        <w:t xml:space="preserve"> бюджета по источникам </w:t>
      </w:r>
      <w:r w:rsidR="001C0671">
        <w:rPr>
          <w:sz w:val="28"/>
          <w:szCs w:val="28"/>
        </w:rPr>
        <w:t>финансирования дефицита районного</w:t>
      </w:r>
      <w:r w:rsidRPr="00AC7F23">
        <w:rPr>
          <w:sz w:val="28"/>
          <w:szCs w:val="28"/>
        </w:rPr>
        <w:t xml:space="preserve"> бюджета;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г) осуществление главными а</w:t>
      </w:r>
      <w:r w:rsidR="001C0671">
        <w:rPr>
          <w:sz w:val="28"/>
          <w:szCs w:val="28"/>
        </w:rPr>
        <w:t>дминистраторами средств районного</w:t>
      </w:r>
      <w:r w:rsidRPr="00AC7F23">
        <w:rPr>
          <w:sz w:val="28"/>
          <w:szCs w:val="28"/>
        </w:rPr>
        <w:t xml:space="preserve"> бюджета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этими главными а</w:t>
      </w:r>
      <w:r w:rsidR="001C0671">
        <w:rPr>
          <w:sz w:val="28"/>
          <w:szCs w:val="28"/>
        </w:rPr>
        <w:t>дминистраторами средств районного</w:t>
      </w:r>
      <w:r w:rsidRPr="00AC7F23">
        <w:rPr>
          <w:sz w:val="28"/>
          <w:szCs w:val="28"/>
        </w:rPr>
        <w:t xml:space="preserve"> бюджета и подведомственными им а</w:t>
      </w:r>
      <w:r w:rsidR="001C0671">
        <w:rPr>
          <w:sz w:val="28"/>
          <w:szCs w:val="28"/>
        </w:rPr>
        <w:t>дминистраторами средств районного</w:t>
      </w:r>
      <w:r w:rsidRPr="00AC7F23">
        <w:rPr>
          <w:sz w:val="28"/>
          <w:szCs w:val="28"/>
        </w:rPr>
        <w:t xml:space="preserve"> бюджета;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д) осуществление главными а</w:t>
      </w:r>
      <w:r w:rsidR="001C0671">
        <w:rPr>
          <w:sz w:val="28"/>
          <w:szCs w:val="28"/>
        </w:rPr>
        <w:t>дминистраторами средств районного</w:t>
      </w:r>
      <w:r w:rsidRPr="00AC7F23">
        <w:rPr>
          <w:sz w:val="28"/>
          <w:szCs w:val="28"/>
        </w:rPr>
        <w:t xml:space="preserve"> бюджета (их уполномоченными должностными лицами) на основе функциональной независимости внутреннего финансового аудита в целях: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оценки надежности внутреннего финансового контроля и подготовки </w:t>
      </w:r>
      <w:r w:rsidRPr="00AC7F23">
        <w:rPr>
          <w:sz w:val="28"/>
          <w:szCs w:val="28"/>
        </w:rPr>
        <w:lastRenderedPageBreak/>
        <w:t>рекомендаций по повышению его эффективности;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9. Срок проведения Анализа устанавливается в Поручении о его назначении. Предельный срок проведения Анализа не может превышать 45 рабочих дней.</w:t>
      </w:r>
    </w:p>
    <w:p w:rsidR="00AC7F23" w:rsidRPr="00AC7F23" w:rsidRDefault="00AC7F23" w:rsidP="00AC7F23">
      <w:pPr>
        <w:widowControl w:val="0"/>
        <w:jc w:val="both"/>
        <w:rPr>
          <w:sz w:val="28"/>
          <w:szCs w:val="28"/>
        </w:rPr>
      </w:pPr>
    </w:p>
    <w:p w:rsidR="00AC7F23" w:rsidRPr="00AC7F23" w:rsidRDefault="00AC7F23" w:rsidP="00AC7F23">
      <w:pPr>
        <w:widowControl w:val="0"/>
        <w:jc w:val="center"/>
        <w:outlineLvl w:val="1"/>
        <w:rPr>
          <w:sz w:val="28"/>
          <w:szCs w:val="28"/>
        </w:rPr>
      </w:pPr>
      <w:r w:rsidRPr="00AC7F23">
        <w:rPr>
          <w:sz w:val="28"/>
          <w:szCs w:val="28"/>
        </w:rPr>
        <w:t>IV. Оформление результатов Анализа</w:t>
      </w:r>
    </w:p>
    <w:p w:rsidR="00AC7F23" w:rsidRPr="00AC7F23" w:rsidRDefault="00AC7F23" w:rsidP="00EF71DA">
      <w:pPr>
        <w:widowControl w:val="0"/>
        <w:jc w:val="both"/>
        <w:rPr>
          <w:sz w:val="28"/>
          <w:szCs w:val="28"/>
        </w:rPr>
      </w:pP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10. По </w:t>
      </w:r>
      <w:r w:rsidR="001C0671">
        <w:rPr>
          <w:sz w:val="28"/>
          <w:szCs w:val="28"/>
        </w:rPr>
        <w:t>результатам Анализа должностным лицом Комитета, уполномоченным</w:t>
      </w:r>
      <w:r w:rsidRPr="00AC7F23">
        <w:rPr>
          <w:sz w:val="28"/>
          <w:szCs w:val="28"/>
        </w:rPr>
        <w:t xml:space="preserve"> на проведение Анализа, составляется заключение, которое должно содержать: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наименование главного</w:t>
      </w:r>
      <w:r w:rsidR="001C0671">
        <w:rPr>
          <w:sz w:val="28"/>
          <w:szCs w:val="28"/>
        </w:rPr>
        <w:t xml:space="preserve"> администратора средств районного</w:t>
      </w:r>
      <w:r w:rsidRPr="00AC7F23">
        <w:rPr>
          <w:sz w:val="28"/>
          <w:szCs w:val="28"/>
        </w:rPr>
        <w:t xml:space="preserve"> бюджета;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номер и дату Поручения о назначении проведения Анализа;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сведения </w:t>
      </w:r>
      <w:r w:rsidR="001C0671">
        <w:rPr>
          <w:sz w:val="28"/>
          <w:szCs w:val="28"/>
        </w:rPr>
        <w:t>о должностном лице Комитета, уполномоченном</w:t>
      </w:r>
      <w:r w:rsidRPr="00AC7F23">
        <w:rPr>
          <w:sz w:val="28"/>
          <w:szCs w:val="28"/>
        </w:rPr>
        <w:t xml:space="preserve"> на проведение Анализа (должность, фамилия, имя, отчество);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анализируемый период;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дату начала и окончания проведения Анализа;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>должность, фамилия, имя, отчество руководителя главного</w:t>
      </w:r>
      <w:r w:rsidR="001C0671">
        <w:rPr>
          <w:sz w:val="28"/>
          <w:szCs w:val="28"/>
        </w:rPr>
        <w:t xml:space="preserve"> администратора средств районного</w:t>
      </w:r>
      <w:r w:rsidRPr="00AC7F23">
        <w:rPr>
          <w:sz w:val="28"/>
          <w:szCs w:val="28"/>
        </w:rPr>
        <w:t xml:space="preserve"> бюджета, ответственного за организацию внутреннего финансового контроля и внутреннего финансового аудита;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сведения о текущем состоянии внутреннего финансового контроля и внутреннего финансового аудита, осуществляемого главным </w:t>
      </w:r>
      <w:r w:rsidR="001C0671">
        <w:rPr>
          <w:sz w:val="28"/>
          <w:szCs w:val="28"/>
        </w:rPr>
        <w:t>администратором средств районного</w:t>
      </w:r>
      <w:r w:rsidRPr="00AC7F23">
        <w:rPr>
          <w:sz w:val="28"/>
          <w:szCs w:val="28"/>
        </w:rPr>
        <w:t xml:space="preserve"> бюджета, и описание проведенного Анализа;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описание выявленных недостатков (нарушений) при организации и осуществлении главным администратором </w:t>
      </w:r>
      <w:r w:rsidR="00EF71DA">
        <w:rPr>
          <w:sz w:val="28"/>
          <w:szCs w:val="28"/>
        </w:rPr>
        <w:t>средств районного</w:t>
      </w:r>
      <w:r w:rsidRPr="00AC7F23">
        <w:rPr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предложения (рекомендации) о необходимости принятия мер по повышению качества и эффективности организации и осуществления главным </w:t>
      </w:r>
      <w:r w:rsidR="00EF71DA">
        <w:rPr>
          <w:sz w:val="28"/>
          <w:szCs w:val="28"/>
        </w:rPr>
        <w:t>администратором средств районного</w:t>
      </w:r>
      <w:r w:rsidRPr="00AC7F23">
        <w:rPr>
          <w:sz w:val="28"/>
          <w:szCs w:val="28"/>
        </w:rPr>
        <w:t xml:space="preserve"> бюджета внутреннего финансового контроля и внутреннего финансового аудита.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11. Заключение составляется в двух экземплярах, один из </w:t>
      </w:r>
      <w:r w:rsidR="00EF71DA">
        <w:rPr>
          <w:sz w:val="28"/>
          <w:szCs w:val="28"/>
        </w:rPr>
        <w:t>которых находится в Комитете</w:t>
      </w:r>
      <w:r w:rsidRPr="00AC7F23">
        <w:rPr>
          <w:sz w:val="28"/>
          <w:szCs w:val="28"/>
        </w:rPr>
        <w:t>, второй экземпляр в течение 5 рабочих дней с даты его составления направляется руководителю главного</w:t>
      </w:r>
      <w:r w:rsidR="00EF71DA">
        <w:rPr>
          <w:sz w:val="28"/>
          <w:szCs w:val="28"/>
        </w:rPr>
        <w:t xml:space="preserve"> администратора средств районного</w:t>
      </w:r>
      <w:r w:rsidRPr="00AC7F23">
        <w:rPr>
          <w:sz w:val="28"/>
          <w:szCs w:val="28"/>
        </w:rPr>
        <w:t xml:space="preserve"> бюджета для рассмотрения и принятия мер.</w:t>
      </w:r>
    </w:p>
    <w:p w:rsidR="00AC7F23" w:rsidRPr="00AC7F23" w:rsidRDefault="00AC7F23" w:rsidP="00AC7F23">
      <w:pPr>
        <w:widowControl w:val="0"/>
        <w:jc w:val="both"/>
        <w:rPr>
          <w:sz w:val="28"/>
          <w:szCs w:val="28"/>
        </w:rPr>
      </w:pPr>
    </w:p>
    <w:p w:rsidR="00AC7F23" w:rsidRPr="00AC7F23" w:rsidRDefault="00AC7F23" w:rsidP="00AC7F23">
      <w:pPr>
        <w:widowControl w:val="0"/>
        <w:jc w:val="center"/>
        <w:outlineLvl w:val="1"/>
        <w:rPr>
          <w:sz w:val="28"/>
          <w:szCs w:val="28"/>
        </w:rPr>
      </w:pPr>
      <w:r w:rsidRPr="00AC7F23">
        <w:rPr>
          <w:sz w:val="28"/>
          <w:szCs w:val="28"/>
        </w:rPr>
        <w:t>V. Реализация результатов Анализа</w:t>
      </w:r>
    </w:p>
    <w:p w:rsidR="00AC7F23" w:rsidRPr="00AC7F23" w:rsidRDefault="00AC7F23" w:rsidP="00EF71DA">
      <w:pPr>
        <w:widowControl w:val="0"/>
        <w:jc w:val="both"/>
        <w:rPr>
          <w:sz w:val="28"/>
          <w:szCs w:val="28"/>
        </w:rPr>
      </w:pP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t xml:space="preserve">12. </w:t>
      </w:r>
      <w:r w:rsidR="00EF71DA">
        <w:rPr>
          <w:sz w:val="28"/>
          <w:szCs w:val="28"/>
        </w:rPr>
        <w:t>Должностное лицо Комитета</w:t>
      </w:r>
      <w:r w:rsidRPr="00AC7F23">
        <w:rPr>
          <w:sz w:val="28"/>
          <w:szCs w:val="28"/>
        </w:rPr>
        <w:t xml:space="preserve"> составляет сводную информацию о результатах Анализа, проведенного у главных администрато</w:t>
      </w:r>
      <w:r w:rsidR="00EF71DA">
        <w:rPr>
          <w:sz w:val="28"/>
          <w:szCs w:val="28"/>
        </w:rPr>
        <w:t>ров средств районного</w:t>
      </w:r>
      <w:r w:rsidRPr="00AC7F23">
        <w:rPr>
          <w:sz w:val="28"/>
          <w:szCs w:val="28"/>
        </w:rPr>
        <w:t xml:space="preserve"> бюджета за соответствующий год.</w:t>
      </w:r>
    </w:p>
    <w:p w:rsidR="00AC7F23" w:rsidRPr="00AC7F23" w:rsidRDefault="00AC7F23" w:rsidP="00EF71DA">
      <w:pPr>
        <w:widowControl w:val="0"/>
        <w:ind w:firstLine="540"/>
        <w:jc w:val="both"/>
        <w:rPr>
          <w:sz w:val="28"/>
          <w:szCs w:val="28"/>
        </w:rPr>
      </w:pPr>
      <w:r w:rsidRPr="00AC7F23">
        <w:rPr>
          <w:sz w:val="28"/>
          <w:szCs w:val="28"/>
        </w:rPr>
        <w:lastRenderedPageBreak/>
        <w:t>13. Сводная информация о результатах Анализа представляется на рассм</w:t>
      </w:r>
      <w:r w:rsidR="00EF71DA">
        <w:rPr>
          <w:sz w:val="28"/>
          <w:szCs w:val="28"/>
        </w:rPr>
        <w:t>отрение председателю</w:t>
      </w:r>
      <w:r w:rsidRPr="00AC7F23">
        <w:rPr>
          <w:sz w:val="28"/>
          <w:szCs w:val="28"/>
        </w:rPr>
        <w:t xml:space="preserve"> </w:t>
      </w:r>
      <w:r w:rsidR="00EF71DA">
        <w:rPr>
          <w:sz w:val="28"/>
          <w:szCs w:val="28"/>
        </w:rPr>
        <w:t>Комитета</w:t>
      </w:r>
      <w:r w:rsidRPr="00AC7F23">
        <w:rPr>
          <w:sz w:val="28"/>
          <w:szCs w:val="28"/>
        </w:rPr>
        <w:t>.</w:t>
      </w:r>
    </w:p>
    <w:p w:rsidR="00B94486" w:rsidRDefault="00AC7F23" w:rsidP="00215F16">
      <w:pPr>
        <w:widowControl w:val="0"/>
        <w:ind w:firstLine="540"/>
        <w:jc w:val="both"/>
      </w:pPr>
      <w:r w:rsidRPr="00AC7F23">
        <w:rPr>
          <w:sz w:val="28"/>
          <w:szCs w:val="28"/>
        </w:rPr>
        <w:t xml:space="preserve">14. Данные сводной информации о результатах Анализа отражаются в отчете о результатах контрольной деятельности </w:t>
      </w:r>
      <w:r w:rsidR="00EF71DA">
        <w:rPr>
          <w:sz w:val="28"/>
          <w:szCs w:val="28"/>
        </w:rPr>
        <w:t>Комитета</w:t>
      </w:r>
      <w:r w:rsidRPr="00AC7F23">
        <w:rPr>
          <w:sz w:val="28"/>
          <w:szCs w:val="28"/>
        </w:rPr>
        <w:t>.</w:t>
      </w:r>
    </w:p>
    <w:sectPr w:rsidR="00B9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41D"/>
    <w:multiLevelType w:val="hybridMultilevel"/>
    <w:tmpl w:val="AFD4E8CE"/>
    <w:lvl w:ilvl="0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08846AF3"/>
    <w:multiLevelType w:val="hybridMultilevel"/>
    <w:tmpl w:val="20F6BE02"/>
    <w:lvl w:ilvl="0" w:tplc="6B60984C">
      <w:start w:val="1"/>
      <w:numFmt w:val="decimal"/>
      <w:lvlText w:val="%1."/>
      <w:lvlJc w:val="left"/>
      <w:pPr>
        <w:tabs>
          <w:tab w:val="num" w:pos="1995"/>
        </w:tabs>
        <w:ind w:left="19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C245199"/>
    <w:multiLevelType w:val="hybridMultilevel"/>
    <w:tmpl w:val="DD0E166A"/>
    <w:lvl w:ilvl="0" w:tplc="333E52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BD388D"/>
    <w:multiLevelType w:val="hybridMultilevel"/>
    <w:tmpl w:val="6E8EAA84"/>
    <w:lvl w:ilvl="0" w:tplc="333E5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367578"/>
    <w:multiLevelType w:val="hybridMultilevel"/>
    <w:tmpl w:val="4CAAA660"/>
    <w:lvl w:ilvl="0" w:tplc="53A8D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6793A12"/>
    <w:multiLevelType w:val="hybridMultilevel"/>
    <w:tmpl w:val="13C82BB8"/>
    <w:lvl w:ilvl="0" w:tplc="286656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6E84B6F"/>
    <w:multiLevelType w:val="hybridMultilevel"/>
    <w:tmpl w:val="26027194"/>
    <w:lvl w:ilvl="0" w:tplc="333E52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58C7339"/>
    <w:multiLevelType w:val="hybridMultilevel"/>
    <w:tmpl w:val="632288C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33B4F8F"/>
    <w:multiLevelType w:val="hybridMultilevel"/>
    <w:tmpl w:val="DFB83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10C46"/>
    <w:multiLevelType w:val="hybridMultilevel"/>
    <w:tmpl w:val="2A94BF20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25"/>
    <w:rsid w:val="00006A25"/>
    <w:rsid w:val="0001712E"/>
    <w:rsid w:val="000206AD"/>
    <w:rsid w:val="000570E3"/>
    <w:rsid w:val="000956F5"/>
    <w:rsid w:val="000B7014"/>
    <w:rsid w:val="000F296A"/>
    <w:rsid w:val="00117709"/>
    <w:rsid w:val="00127A36"/>
    <w:rsid w:val="00161013"/>
    <w:rsid w:val="00191F0B"/>
    <w:rsid w:val="001C0671"/>
    <w:rsid w:val="001C25DD"/>
    <w:rsid w:val="001D335B"/>
    <w:rsid w:val="001D76AE"/>
    <w:rsid w:val="00213533"/>
    <w:rsid w:val="00215F16"/>
    <w:rsid w:val="002170B9"/>
    <w:rsid w:val="002344C9"/>
    <w:rsid w:val="00257268"/>
    <w:rsid w:val="00273041"/>
    <w:rsid w:val="0028122C"/>
    <w:rsid w:val="002972B1"/>
    <w:rsid w:val="0034684D"/>
    <w:rsid w:val="003766BD"/>
    <w:rsid w:val="003A049A"/>
    <w:rsid w:val="003C0CEC"/>
    <w:rsid w:val="003D4B02"/>
    <w:rsid w:val="003E38A0"/>
    <w:rsid w:val="004168BC"/>
    <w:rsid w:val="0043214A"/>
    <w:rsid w:val="00455022"/>
    <w:rsid w:val="00470D28"/>
    <w:rsid w:val="004B06C1"/>
    <w:rsid w:val="004B7859"/>
    <w:rsid w:val="004C0AB2"/>
    <w:rsid w:val="00503D72"/>
    <w:rsid w:val="00521E95"/>
    <w:rsid w:val="00565429"/>
    <w:rsid w:val="0057458B"/>
    <w:rsid w:val="00582408"/>
    <w:rsid w:val="005A3908"/>
    <w:rsid w:val="005D3EE6"/>
    <w:rsid w:val="005D7943"/>
    <w:rsid w:val="005E08C1"/>
    <w:rsid w:val="0060111A"/>
    <w:rsid w:val="00602A96"/>
    <w:rsid w:val="00603C1D"/>
    <w:rsid w:val="0060551D"/>
    <w:rsid w:val="00635080"/>
    <w:rsid w:val="007170F9"/>
    <w:rsid w:val="0077583A"/>
    <w:rsid w:val="00780809"/>
    <w:rsid w:val="007D1247"/>
    <w:rsid w:val="007D5864"/>
    <w:rsid w:val="007F0A24"/>
    <w:rsid w:val="007F26A1"/>
    <w:rsid w:val="00801DE4"/>
    <w:rsid w:val="00837E58"/>
    <w:rsid w:val="00841F23"/>
    <w:rsid w:val="00856A00"/>
    <w:rsid w:val="008675C6"/>
    <w:rsid w:val="008951A8"/>
    <w:rsid w:val="008B0BF9"/>
    <w:rsid w:val="008E23C0"/>
    <w:rsid w:val="00945A05"/>
    <w:rsid w:val="009945D5"/>
    <w:rsid w:val="009B1487"/>
    <w:rsid w:val="009B2F7A"/>
    <w:rsid w:val="009D0368"/>
    <w:rsid w:val="009D716A"/>
    <w:rsid w:val="009F643F"/>
    <w:rsid w:val="00A025C0"/>
    <w:rsid w:val="00A20E0B"/>
    <w:rsid w:val="00A424FF"/>
    <w:rsid w:val="00A72253"/>
    <w:rsid w:val="00A83158"/>
    <w:rsid w:val="00AC7F23"/>
    <w:rsid w:val="00AD3799"/>
    <w:rsid w:val="00AE0077"/>
    <w:rsid w:val="00B271B7"/>
    <w:rsid w:val="00B45FA8"/>
    <w:rsid w:val="00B94486"/>
    <w:rsid w:val="00BD4243"/>
    <w:rsid w:val="00C17531"/>
    <w:rsid w:val="00C31090"/>
    <w:rsid w:val="00C34DD4"/>
    <w:rsid w:val="00C37E5D"/>
    <w:rsid w:val="00C7754C"/>
    <w:rsid w:val="00CB417E"/>
    <w:rsid w:val="00CE7A64"/>
    <w:rsid w:val="00CF03D5"/>
    <w:rsid w:val="00D12796"/>
    <w:rsid w:val="00D46075"/>
    <w:rsid w:val="00D82D7D"/>
    <w:rsid w:val="00DA0DD6"/>
    <w:rsid w:val="00DE302C"/>
    <w:rsid w:val="00DE666A"/>
    <w:rsid w:val="00E15966"/>
    <w:rsid w:val="00E164A5"/>
    <w:rsid w:val="00E359A9"/>
    <w:rsid w:val="00E95053"/>
    <w:rsid w:val="00EA6EFE"/>
    <w:rsid w:val="00EF4D36"/>
    <w:rsid w:val="00EF71DA"/>
    <w:rsid w:val="00F1695F"/>
    <w:rsid w:val="00F27832"/>
    <w:rsid w:val="00F33B1E"/>
    <w:rsid w:val="00F368B9"/>
    <w:rsid w:val="00F56DD0"/>
    <w:rsid w:val="00FE1065"/>
    <w:rsid w:val="00FE53B7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04167D-7B93-442F-A63E-E2AFF27C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77"/>
    <w:pPr>
      <w:autoSpaceDE w:val="0"/>
      <w:autoSpaceDN w:val="0"/>
    </w:pPr>
    <w:rPr>
      <w:sz w:val="24"/>
      <w:szCs w:val="24"/>
    </w:rPr>
  </w:style>
  <w:style w:type="paragraph" w:styleId="6">
    <w:name w:val="heading 6"/>
    <w:basedOn w:val="a"/>
    <w:next w:val="a"/>
    <w:qFormat/>
    <w:rsid w:val="00AE0077"/>
    <w:pPr>
      <w:keepNext/>
      <w:ind w:right="-426"/>
      <w:outlineLvl w:val="5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E0077"/>
    <w:pPr>
      <w:jc w:val="both"/>
    </w:pPr>
  </w:style>
  <w:style w:type="paragraph" w:styleId="a4">
    <w:name w:val="Body Text Indent"/>
    <w:basedOn w:val="a"/>
    <w:rsid w:val="00AE0077"/>
    <w:rPr>
      <w:sz w:val="18"/>
      <w:szCs w:val="18"/>
    </w:rPr>
  </w:style>
  <w:style w:type="paragraph" w:styleId="a5">
    <w:name w:val="caption"/>
    <w:basedOn w:val="a"/>
    <w:next w:val="a"/>
    <w:qFormat/>
    <w:rsid w:val="00AE0077"/>
    <w:pPr>
      <w:jc w:val="center"/>
    </w:pPr>
    <w:rPr>
      <w:b/>
      <w:bCs/>
    </w:rPr>
  </w:style>
  <w:style w:type="table" w:styleId="a6">
    <w:name w:val="Table Grid"/>
    <w:basedOn w:val="a1"/>
    <w:rsid w:val="00F56DD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F27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049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1D777457C83A64694146378CBDA47B8C3EC0DF564C1F0AF5510B1D89B5090450B48F75EE998BEH5t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11D777457C83A646940A6E6EA7844BBDC8B601FB6FCBA6F40A4BEC8F925AC7024411B51AE79CBD54E99EHBt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11D777457C83A64694146378CBDA47B8C3EC0DF564C1F0AF5510B1D89B5090450B48F75EE998BEH5t0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11D777457C83A646940A6E6EA7844BBDC8B601FB6FCBA6F40A4BEC8F925AC7024411B51AE79CBD54E99EHB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2274-7994-4F9E-B7F9-7C23F62E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7936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Т- 6</vt:lpstr>
    </vt:vector>
  </TitlesOfParts>
  <Company>111</Company>
  <LinksUpToDate>false</LinksUpToDate>
  <CharactersWithSpaces>8832</CharactersWithSpaces>
  <SharedDoc>false</SharedDoc>
  <HLinks>
    <vt:vector size="30" baseType="variant">
      <vt:variant>
        <vt:i4>851972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consultantplus://offline/ref=4C11D777457C83A646940A6E6EA7844BBDC8B601FB6FCBA6F40A4BEC8F925AC7024411B51AE79CBD54E99EHBtBI</vt:lpwstr>
      </vt:variant>
      <vt:variant>
        <vt:lpwstr/>
      </vt:variant>
      <vt:variant>
        <vt:i4>3735601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consultantplus://offline/ref=4C11D777457C83A64694146378CBDA47B8C3EC0DF564C1F0AF5510B1D89B5090450B48F75EE998BEH5t0I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consultantplus://offline/ref=4C11D777457C83A646940A6E6EA7844BBDC8B601FB6FCBA6F40A4BEC8F925AC7024411B51AE79CBD54E99EHBtBI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consultantplus://offline/ref=4C11D777457C83A64694146378CBDA47B8C3EC0DF564C1F0AF5510B1D89B5090450B48F75EE998BEH5t0I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Т- 6</dc:title>
  <dc:subject/>
  <dc:creator>Дима</dc:creator>
  <cp:keywords/>
  <dc:description/>
  <cp:lastModifiedBy>Евгений</cp:lastModifiedBy>
  <cp:revision>2</cp:revision>
  <cp:lastPrinted>2018-11-13T08:48:00Z</cp:lastPrinted>
  <dcterms:created xsi:type="dcterms:W3CDTF">2019-01-10T05:50:00Z</dcterms:created>
  <dcterms:modified xsi:type="dcterms:W3CDTF">2019-01-10T05:50:00Z</dcterms:modified>
</cp:coreProperties>
</file>