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46" w:rsidRDefault="00E06A44" w:rsidP="006633CA">
      <w:pPr>
        <w:jc w:val="center"/>
        <w:rPr>
          <w:b/>
          <w:sz w:val="32"/>
          <w:szCs w:val="32"/>
        </w:rPr>
      </w:pPr>
      <w:bookmarkStart w:id="0" w:name="_GoBack"/>
      <w:r w:rsidRPr="006633CA">
        <w:rPr>
          <w:b/>
          <w:sz w:val="32"/>
          <w:szCs w:val="32"/>
        </w:rPr>
        <w:t>Информация о состоянии защиты населения и</w:t>
      </w:r>
      <w:r w:rsidR="006633CA" w:rsidRPr="006633CA">
        <w:rPr>
          <w:b/>
          <w:sz w:val="32"/>
          <w:szCs w:val="32"/>
        </w:rPr>
        <w:t xml:space="preserve"> </w:t>
      </w:r>
      <w:r w:rsidRPr="006633CA">
        <w:rPr>
          <w:b/>
          <w:sz w:val="32"/>
          <w:szCs w:val="32"/>
        </w:rPr>
        <w:t>от чрезвычайных ситуаций и принятых</w:t>
      </w:r>
      <w:r w:rsidR="006633CA" w:rsidRPr="006633CA">
        <w:rPr>
          <w:b/>
          <w:sz w:val="32"/>
          <w:szCs w:val="32"/>
        </w:rPr>
        <w:t xml:space="preserve"> </w:t>
      </w:r>
      <w:r w:rsidRPr="006633CA">
        <w:rPr>
          <w:b/>
          <w:sz w:val="32"/>
          <w:szCs w:val="32"/>
        </w:rPr>
        <w:t>мерах по обеспечению их безопасности, о прогнозируемых и возникших чрезвычайных ситуациях</w:t>
      </w:r>
      <w:bookmarkEnd w:id="0"/>
      <w:r w:rsidRPr="006633CA">
        <w:rPr>
          <w:b/>
          <w:sz w:val="32"/>
          <w:szCs w:val="32"/>
        </w:rPr>
        <w:t>.</w:t>
      </w:r>
    </w:p>
    <w:p w:rsidR="006633CA" w:rsidRPr="006633CA" w:rsidRDefault="006633CA" w:rsidP="006633CA">
      <w:pPr>
        <w:jc w:val="center"/>
        <w:rPr>
          <w:b/>
          <w:sz w:val="32"/>
          <w:szCs w:val="32"/>
        </w:rPr>
      </w:pPr>
    </w:p>
    <w:p w:rsidR="00CD6CDB" w:rsidRPr="000C6205" w:rsidRDefault="008F1146" w:rsidP="006633CA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Администрацией Большеромановского сельсовета Табунского района Алтайского края проводиться работа по защите населения от чрезвычайных ситуаций; созданы минерализованные полосы</w:t>
      </w:r>
      <w:r w:rsidR="000C6205">
        <w:rPr>
          <w:sz w:val="32"/>
          <w:szCs w:val="32"/>
        </w:rPr>
        <w:t>, на информационны</w:t>
      </w:r>
      <w:r w:rsidR="004E7A26">
        <w:rPr>
          <w:sz w:val="32"/>
          <w:szCs w:val="32"/>
        </w:rPr>
        <w:t xml:space="preserve">х стендах опубликованы правила пожарной безопасности, в весенний и осенний период производится подворный обход </w:t>
      </w:r>
      <w:r w:rsidR="00D102AE">
        <w:rPr>
          <w:sz w:val="32"/>
          <w:szCs w:val="32"/>
        </w:rPr>
        <w:t>для вручения памятки о пожарной безопасности, и разъяснения о важности уборки сухой растительности на территории домовладений.</w:t>
      </w:r>
    </w:p>
    <w:sectPr w:rsidR="00CD6CDB" w:rsidRPr="000C6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AF"/>
    <w:rsid w:val="000C6205"/>
    <w:rsid w:val="004E7A26"/>
    <w:rsid w:val="006633CA"/>
    <w:rsid w:val="00763AAF"/>
    <w:rsid w:val="008F1146"/>
    <w:rsid w:val="00CD6CDB"/>
    <w:rsid w:val="00D102AE"/>
    <w:rsid w:val="00E0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EBC9E-0A84-43D3-91E8-565C18E2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Reshotkina</dc:creator>
  <cp:keywords/>
  <dc:description/>
  <cp:lastModifiedBy>Евгений</cp:lastModifiedBy>
  <cp:revision>4</cp:revision>
  <dcterms:created xsi:type="dcterms:W3CDTF">2022-06-29T04:40:00Z</dcterms:created>
  <dcterms:modified xsi:type="dcterms:W3CDTF">2022-06-29T09:22:00Z</dcterms:modified>
</cp:coreProperties>
</file>